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61" w:rsidRDefault="00EF368C" w:rsidP="00157961">
      <w:pPr>
        <w:spacing w:after="15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125EBE">
        <w:rPr>
          <w:rFonts w:ascii="Times New Roman" w:eastAsia="Times New Roman" w:hAnsi="Times New Roman" w:cs="Times New Roman"/>
          <w:b/>
          <w:sz w:val="24"/>
        </w:rPr>
        <w:t xml:space="preserve"> </w:t>
      </w:r>
      <w:r w:rsidR="008241BE" w:rsidRPr="008241BE">
        <w:rPr>
          <w:rFonts w:ascii="Times New Roman" w:eastAsia="Times New Roman" w:hAnsi="Times New Roman" w:cs="Times New Roman"/>
          <w:b/>
          <w:noProof/>
          <w:sz w:val="24"/>
          <w:lang w:eastAsia="en-IE"/>
        </w:rPr>
        <w:drawing>
          <wp:inline distT="0" distB="0" distL="0" distR="0" wp14:anchorId="4E649663" wp14:editId="03EA3AC5">
            <wp:extent cx="5286375" cy="1637665"/>
            <wp:effectExtent l="0" t="0" r="9525" b="635"/>
            <wp:docPr id="1" name="Picture 1" descr="D:\Users\ben.english\Desktop\LCCC Colour Logo hi-res JPEG version 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en.english\Desktop\LCCC Colour Logo hi-res JPEG version jun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6375" cy="1637665"/>
                    </a:xfrm>
                    <a:prstGeom prst="rect">
                      <a:avLst/>
                    </a:prstGeom>
                    <a:noFill/>
                    <a:ln>
                      <a:noFill/>
                    </a:ln>
                  </pic:spPr>
                </pic:pic>
              </a:graphicData>
            </a:graphic>
          </wp:inline>
        </w:drawing>
      </w:r>
    </w:p>
    <w:p w:rsidR="00C43F3D" w:rsidRDefault="00C43F3D" w:rsidP="00C43F3D">
      <w:pPr>
        <w:spacing w:after="156"/>
        <w:ind w:left="92" w:firstLine="628"/>
        <w:rPr>
          <w:rFonts w:ascii="Times New Roman" w:eastAsia="Times New Roman" w:hAnsi="Times New Roman" w:cs="Times New Roman"/>
          <w:b/>
          <w:sz w:val="18"/>
          <w:szCs w:val="18"/>
        </w:rPr>
      </w:pPr>
      <w:r>
        <w:rPr>
          <w:rFonts w:ascii="Times New Roman" w:eastAsia="Times New Roman" w:hAnsi="Times New Roman" w:cs="Times New Roman"/>
          <w:b/>
          <w:sz w:val="24"/>
        </w:rPr>
        <w:t xml:space="preserve"> </w:t>
      </w:r>
      <w:r w:rsidR="000430F7" w:rsidRPr="00B6580E">
        <w:rPr>
          <w:color w:val="FF0000"/>
          <w:sz w:val="24"/>
          <w:szCs w:val="24"/>
        </w:rPr>
        <w:t>F16</w:t>
      </w:r>
      <w:r w:rsidRPr="00B6580E">
        <w:rPr>
          <w:rFonts w:ascii="Times New Roman" w:eastAsia="Times New Roman" w:hAnsi="Times New Roman" w:cs="Times New Roman"/>
          <w:b/>
          <w:sz w:val="24"/>
        </w:rPr>
        <w:t xml:space="preserve"> </w:t>
      </w:r>
      <w:r w:rsidR="004F05D3">
        <w:rPr>
          <w:rFonts w:ascii="Times New Roman" w:eastAsia="Times New Roman" w:hAnsi="Times New Roman" w:cs="Times New Roman"/>
          <w:b/>
          <w:sz w:val="24"/>
        </w:rPr>
        <w:t xml:space="preserve">                     </w:t>
      </w:r>
      <w:r w:rsidR="003B4CD6">
        <w:rPr>
          <w:rFonts w:ascii="Times New Roman" w:eastAsia="Times New Roman" w:hAnsi="Times New Roman" w:cs="Times New Roman"/>
          <w:b/>
          <w:sz w:val="24"/>
        </w:rPr>
        <w:t xml:space="preserve"> </w:t>
      </w:r>
      <w:r w:rsidR="004F05D3">
        <w:rPr>
          <w:rFonts w:ascii="Times New Roman" w:eastAsia="Times New Roman" w:hAnsi="Times New Roman" w:cs="Times New Roman"/>
          <w:b/>
          <w:sz w:val="24"/>
        </w:rPr>
        <w:t xml:space="preserve"> </w:t>
      </w:r>
      <w:r w:rsidR="00B6580E" w:rsidRPr="003B4CD6">
        <w:rPr>
          <w:rFonts w:ascii="Times New Roman" w:eastAsia="Times New Roman" w:hAnsi="Times New Roman" w:cs="Times New Roman"/>
          <w:b/>
          <w:u w:val="single"/>
        </w:rPr>
        <w:t>LICENCE APPLICATION FOR PLACEMENT</w:t>
      </w:r>
      <w:r w:rsidR="004F05D3">
        <w:rPr>
          <w:rFonts w:ascii="Times New Roman" w:eastAsia="Times New Roman" w:hAnsi="Times New Roman" w:cs="Times New Roman"/>
          <w:b/>
          <w:sz w:val="18"/>
          <w:szCs w:val="18"/>
        </w:rPr>
        <w:t xml:space="preserve"> </w:t>
      </w:r>
    </w:p>
    <w:p w:rsidR="009224D9" w:rsidRPr="009224D9" w:rsidRDefault="009224D9" w:rsidP="009224D9">
      <w:pPr>
        <w:spacing w:after="156"/>
        <w:ind w:left="92"/>
        <w:jc w:val="center"/>
        <w:rPr>
          <w:rFonts w:ascii="Times New Roman" w:eastAsia="Times New Roman" w:hAnsi="Times New Roman" w:cs="Times New Roman"/>
          <w:b/>
          <w:sz w:val="18"/>
          <w:szCs w:val="18"/>
          <w:u w:val="single"/>
        </w:rPr>
      </w:pPr>
      <w:r w:rsidRPr="009224D9">
        <w:rPr>
          <w:rFonts w:ascii="Times New Roman" w:eastAsia="Times New Roman" w:hAnsi="Times New Roman" w:cs="Times New Roman"/>
          <w:b/>
          <w:u w:val="single"/>
        </w:rPr>
        <w:t>Of Tables, Chairs, Windscreen &amp; Sandwich Boards, Overhead Coverings/Canopies/Awnings etc. On the Public Road / Footpath.</w:t>
      </w:r>
    </w:p>
    <w:p w:rsidR="008241BE" w:rsidRDefault="00B6580E" w:rsidP="00157961">
      <w:pPr>
        <w:spacing w:after="156"/>
        <w:ind w:left="92" w:firstLine="628"/>
        <w:rPr>
          <w:rFonts w:ascii="Times New Roman" w:eastAsia="Times New Roman" w:hAnsi="Times New Roman" w:cs="Times New Roman"/>
          <w:sz w:val="18"/>
        </w:rPr>
      </w:pPr>
      <w:r>
        <w:rPr>
          <w:color w:val="FF0000"/>
          <w:sz w:val="24"/>
          <w:szCs w:val="24"/>
        </w:rPr>
        <w:t xml:space="preserve">       </w:t>
      </w:r>
      <w:r w:rsidR="008261C7">
        <w:rPr>
          <w:rFonts w:ascii="Times New Roman" w:eastAsia="Times New Roman" w:hAnsi="Times New Roman" w:cs="Times New Roman"/>
          <w:sz w:val="18"/>
        </w:rPr>
        <w:t xml:space="preserve">                                            </w:t>
      </w:r>
      <w:r w:rsidR="005A248F">
        <w:rPr>
          <w:rFonts w:ascii="Times New Roman" w:eastAsia="Times New Roman" w:hAnsi="Times New Roman" w:cs="Times New Roman"/>
          <w:sz w:val="18"/>
        </w:rPr>
        <w:t xml:space="preserve">        </w:t>
      </w:r>
      <w:r w:rsidR="008261C7">
        <w:rPr>
          <w:rFonts w:ascii="Times New Roman" w:eastAsia="Times New Roman" w:hAnsi="Times New Roman" w:cs="Times New Roman"/>
          <w:sz w:val="18"/>
        </w:rPr>
        <w:t xml:space="preserve"> ROADS ACT 1993 SECTION 71</w:t>
      </w:r>
    </w:p>
    <w:p w:rsidR="00324998" w:rsidRPr="00324998" w:rsidRDefault="00324998" w:rsidP="00E93E75">
      <w:pPr>
        <w:spacing w:after="0" w:line="240" w:lineRule="auto"/>
        <w:jc w:val="center"/>
        <w:rPr>
          <w:rFonts w:ascii="Times New Roman" w:eastAsia="Times New Roman" w:hAnsi="Times New Roman" w:cs="Times New Roman"/>
          <w:sz w:val="18"/>
        </w:rPr>
      </w:pPr>
      <w:r w:rsidRPr="00324998">
        <w:rPr>
          <w:rFonts w:ascii="Times New Roman" w:eastAsia="Times New Roman" w:hAnsi="Times New Roman" w:cs="Times New Roman"/>
          <w:sz w:val="18"/>
        </w:rPr>
        <w:t>PLANNING &amp; DEVELOPMENT ACT 2000</w:t>
      </w:r>
      <w:r w:rsidR="00C1559A">
        <w:rPr>
          <w:rFonts w:ascii="Times New Roman" w:eastAsia="Times New Roman" w:hAnsi="Times New Roman" w:cs="Times New Roman"/>
          <w:sz w:val="18"/>
        </w:rPr>
        <w:t xml:space="preserve"> (as amended)</w:t>
      </w:r>
      <w:r w:rsidRPr="00324998">
        <w:rPr>
          <w:rFonts w:ascii="Times New Roman" w:eastAsia="Times New Roman" w:hAnsi="Times New Roman" w:cs="Times New Roman"/>
          <w:sz w:val="18"/>
        </w:rPr>
        <w:t xml:space="preserve"> – SECTION 254</w:t>
      </w:r>
    </w:p>
    <w:p w:rsidR="00324998" w:rsidRPr="00157961" w:rsidRDefault="00324998" w:rsidP="00157961">
      <w:pPr>
        <w:spacing w:after="156"/>
        <w:ind w:left="92" w:firstLine="628"/>
        <w:rPr>
          <w:rFonts w:ascii="Times New Roman" w:eastAsia="Times New Roman" w:hAnsi="Times New Roman" w:cs="Times New Roman"/>
          <w:sz w:val="18"/>
        </w:rPr>
      </w:pPr>
    </w:p>
    <w:p w:rsidR="008241BE" w:rsidRDefault="008241BE">
      <w:pPr>
        <w:spacing w:after="5" w:line="248" w:lineRule="auto"/>
        <w:ind w:left="-5" w:right="330" w:hanging="10"/>
      </w:pPr>
      <w:r>
        <w:rPr>
          <w:rFonts w:ascii="Arial" w:eastAsia="Arial" w:hAnsi="Arial" w:cs="Arial"/>
          <w:b/>
          <w:sz w:val="20"/>
          <w:u w:val="single" w:color="000000"/>
        </w:rPr>
        <w:t>Introduction</w:t>
      </w:r>
      <w:r>
        <w:rPr>
          <w:rFonts w:ascii="Arial" w:eastAsia="Arial" w:hAnsi="Arial" w:cs="Arial"/>
          <w:b/>
          <w:sz w:val="20"/>
        </w:rPr>
        <w:t xml:space="preserve"> </w:t>
      </w:r>
    </w:p>
    <w:p w:rsidR="008241BE" w:rsidRDefault="008241BE">
      <w:pPr>
        <w:spacing w:after="4" w:line="249" w:lineRule="auto"/>
        <w:ind w:left="-5" w:hanging="10"/>
        <w:jc w:val="both"/>
        <w:rPr>
          <w:rFonts w:ascii="Arial" w:eastAsia="Arial" w:hAnsi="Arial" w:cs="Arial"/>
          <w:sz w:val="20"/>
        </w:rPr>
      </w:pPr>
      <w:r>
        <w:rPr>
          <w:rFonts w:ascii="Arial" w:eastAsia="Arial" w:hAnsi="Arial" w:cs="Arial"/>
          <w:sz w:val="20"/>
        </w:rPr>
        <w:t>The placement of furniture on the street, especially pedestrianised stre</w:t>
      </w:r>
      <w:r w:rsidR="00C165EB">
        <w:rPr>
          <w:rFonts w:ascii="Arial" w:eastAsia="Arial" w:hAnsi="Arial" w:cs="Arial"/>
          <w:sz w:val="20"/>
        </w:rPr>
        <w:t>ets</w:t>
      </w:r>
      <w:r>
        <w:rPr>
          <w:rFonts w:ascii="Arial" w:eastAsia="Arial" w:hAnsi="Arial" w:cs="Arial"/>
          <w:sz w:val="20"/>
        </w:rPr>
        <w:t xml:space="preserve">, fronting restaurants and public houses can enhance the ambience and atmosphere of the streetscape of </w:t>
      </w:r>
      <w:r w:rsidR="00836C23">
        <w:rPr>
          <w:rFonts w:ascii="Arial" w:eastAsia="Arial" w:hAnsi="Arial" w:cs="Arial"/>
          <w:sz w:val="20"/>
        </w:rPr>
        <w:t>a modern European City like Limerick</w:t>
      </w:r>
      <w:r>
        <w:rPr>
          <w:rFonts w:ascii="Arial" w:eastAsia="Arial" w:hAnsi="Arial" w:cs="Arial"/>
          <w:sz w:val="20"/>
        </w:rPr>
        <w:t xml:space="preserve">. It can enable businesses to improve services to their customers, and generate additional revenues. However, responsibilities to road users must not be forgotten.  Control is necessary to ensure that unnecessary restriction is not caused, that access for emergency services such as the Fire Brigade and Ambulance is not impeded and that hazards are not posed to pedestrians from any type of obstruction, spillage or overturning. To enable necessary </w:t>
      </w:r>
      <w:r w:rsidR="004B123F">
        <w:rPr>
          <w:rFonts w:ascii="Arial" w:eastAsia="Arial" w:hAnsi="Arial" w:cs="Arial"/>
          <w:sz w:val="20"/>
        </w:rPr>
        <w:t>controls to be implemented, Limerick</w:t>
      </w:r>
      <w:r>
        <w:rPr>
          <w:rFonts w:ascii="Arial" w:eastAsia="Arial" w:hAnsi="Arial" w:cs="Arial"/>
          <w:sz w:val="20"/>
        </w:rPr>
        <w:t xml:space="preserve"> City</w:t>
      </w:r>
      <w:r w:rsidR="004B123F">
        <w:rPr>
          <w:rFonts w:ascii="Arial" w:eastAsia="Arial" w:hAnsi="Arial" w:cs="Arial"/>
          <w:sz w:val="20"/>
        </w:rPr>
        <w:t xml:space="preserve"> &amp; County</w:t>
      </w:r>
      <w:r>
        <w:rPr>
          <w:rFonts w:ascii="Arial" w:eastAsia="Arial" w:hAnsi="Arial" w:cs="Arial"/>
          <w:sz w:val="20"/>
        </w:rPr>
        <w:t xml:space="preserve"> Council has now put in place a licensing system for the</w:t>
      </w:r>
      <w:r w:rsidR="00D64913">
        <w:rPr>
          <w:rFonts w:ascii="Arial" w:eastAsia="Arial" w:hAnsi="Arial" w:cs="Arial"/>
          <w:sz w:val="20"/>
        </w:rPr>
        <w:t xml:space="preserve"> placement of tables, chairs, and </w:t>
      </w:r>
      <w:r w:rsidR="00D64913" w:rsidRPr="00D64913">
        <w:t xml:space="preserve">overhead awning/canopies </w:t>
      </w:r>
      <w:r>
        <w:rPr>
          <w:rFonts w:ascii="Arial" w:eastAsia="Arial" w:hAnsi="Arial" w:cs="Arial"/>
          <w:sz w:val="20"/>
        </w:rPr>
        <w:t xml:space="preserve">on city streets. </w:t>
      </w:r>
    </w:p>
    <w:p w:rsidR="00A60A42" w:rsidRDefault="00A60A42">
      <w:pPr>
        <w:spacing w:after="4" w:line="249" w:lineRule="auto"/>
        <w:ind w:left="-5" w:hanging="10"/>
        <w:jc w:val="both"/>
      </w:pPr>
    </w:p>
    <w:p w:rsidR="00A60A42" w:rsidRDefault="00A60A42" w:rsidP="00A60A42">
      <w:pPr>
        <w:spacing w:after="0" w:line="240" w:lineRule="auto"/>
        <w:rPr>
          <w:b/>
          <w:u w:val="single"/>
        </w:rPr>
      </w:pPr>
      <w:r>
        <w:rPr>
          <w:b/>
          <w:u w:val="single"/>
        </w:rPr>
        <w:t xml:space="preserve">Buildouts </w:t>
      </w:r>
    </w:p>
    <w:p w:rsidR="00A60A42" w:rsidRDefault="00A60A42" w:rsidP="00A60A42">
      <w:pPr>
        <w:rPr>
          <w:i/>
          <w:iCs/>
          <w:color w:val="FF0000"/>
        </w:rPr>
      </w:pPr>
      <w:r>
        <w:rPr>
          <w:rFonts w:ascii="Arial" w:eastAsia="Arial" w:hAnsi="Arial" w:cs="Arial"/>
          <w:sz w:val="20"/>
        </w:rPr>
        <w:t>If the existing footpath is deemed to be not sufficiently wide to facilitate the placing of tables and chairs on the footpath and allow for the continued safe flow of pedestrians, the Council will consider widening the footpath, if appropriate</w:t>
      </w:r>
      <w:r>
        <w:rPr>
          <w:i/>
          <w:iCs/>
          <w:color w:val="FF0000"/>
        </w:rPr>
        <w:t>.</w:t>
      </w:r>
    </w:p>
    <w:p w:rsidR="00A60A42" w:rsidRPr="00A60A42" w:rsidRDefault="00A60A42" w:rsidP="00A60A42">
      <w:pPr>
        <w:spacing w:after="0" w:line="240" w:lineRule="auto"/>
        <w:rPr>
          <w:b/>
          <w:u w:val="single"/>
        </w:rPr>
      </w:pPr>
      <w:r w:rsidRPr="00A60A42">
        <w:rPr>
          <w:b/>
          <w:u w:val="single"/>
        </w:rPr>
        <w:t>Screens / Windbreakers</w:t>
      </w:r>
    </w:p>
    <w:p w:rsidR="00A60A42" w:rsidRPr="00A60A42" w:rsidRDefault="00A60A42" w:rsidP="00A60A42">
      <w:pPr>
        <w:rPr>
          <w:rFonts w:ascii="Arial" w:eastAsia="Arial" w:hAnsi="Arial" w:cs="Arial"/>
          <w:sz w:val="20"/>
        </w:rPr>
      </w:pPr>
      <w:r w:rsidRPr="00A60A42">
        <w:rPr>
          <w:rFonts w:ascii="Arial" w:eastAsia="Arial" w:hAnsi="Arial" w:cs="Arial"/>
          <w:sz w:val="20"/>
        </w:rPr>
        <w:t xml:space="preserve">Screens/windbreakers must be agreed with Limerick City and County </w:t>
      </w:r>
      <w:r w:rsidR="00F736E7" w:rsidRPr="00A60A42">
        <w:rPr>
          <w:rFonts w:ascii="Arial" w:eastAsia="Arial" w:hAnsi="Arial" w:cs="Arial"/>
          <w:sz w:val="20"/>
        </w:rPr>
        <w:t>Council and</w:t>
      </w:r>
      <w:r w:rsidRPr="00A60A42">
        <w:rPr>
          <w:rFonts w:ascii="Arial" w:eastAsia="Arial" w:hAnsi="Arial" w:cs="Arial"/>
          <w:sz w:val="20"/>
        </w:rPr>
        <w:t xml:space="preserve"> will be subject to the following conditions;</w:t>
      </w:r>
    </w:p>
    <w:p w:rsidR="00A60A42" w:rsidRPr="00A60A42" w:rsidRDefault="00A60A42"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sidRPr="00A60A42">
        <w:rPr>
          <w:rFonts w:ascii="Arial" w:eastAsia="Arial" w:hAnsi="Arial" w:cs="Arial"/>
          <w:color w:val="auto"/>
          <w:sz w:val="20"/>
          <w:lang w:eastAsia="en-US"/>
        </w:rPr>
        <w:t>Screens to be plain, coloured or neutral canvas type, not more than 1 metre high, spanning between or framed by simple metal type posts.</w:t>
      </w:r>
    </w:p>
    <w:p w:rsidR="00A60A42" w:rsidRPr="00A60A42" w:rsidRDefault="00A60A42"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sidRPr="00A60A42">
        <w:rPr>
          <w:rFonts w:ascii="Arial" w:eastAsia="Arial" w:hAnsi="Arial" w:cs="Arial"/>
          <w:color w:val="auto"/>
          <w:sz w:val="20"/>
          <w:lang w:eastAsia="en-US"/>
        </w:rPr>
        <w:t>Screens to be manufactured from flame/fire retardant material.</w:t>
      </w:r>
    </w:p>
    <w:p w:rsidR="00A60A42" w:rsidRPr="00A60A42" w:rsidRDefault="00A60A42"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sidRPr="00A60A42">
        <w:rPr>
          <w:rFonts w:ascii="Arial" w:eastAsia="Arial" w:hAnsi="Arial" w:cs="Arial"/>
          <w:color w:val="auto"/>
          <w:sz w:val="20"/>
          <w:lang w:eastAsia="en-US"/>
        </w:rPr>
        <w:t>Base plates or weighted bases to screening posts must not extend outside the licensed area.</w:t>
      </w:r>
    </w:p>
    <w:p w:rsidR="00A60A42" w:rsidRPr="00C1559A" w:rsidRDefault="00A60A42"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sidRPr="00C1559A">
        <w:rPr>
          <w:rFonts w:ascii="Arial" w:eastAsia="Arial" w:hAnsi="Arial" w:cs="Arial"/>
          <w:color w:val="auto"/>
          <w:sz w:val="20"/>
          <w:lang w:eastAsia="en-US"/>
        </w:rPr>
        <w:t>All screens, posts and bases must be demountable.</w:t>
      </w:r>
    </w:p>
    <w:p w:rsidR="00C1559A" w:rsidRPr="00C1559A" w:rsidRDefault="00C1559A" w:rsidP="00C1559A">
      <w:pPr>
        <w:pStyle w:val="ListParagraph"/>
        <w:numPr>
          <w:ilvl w:val="0"/>
          <w:numId w:val="6"/>
        </w:numPr>
        <w:autoSpaceDE w:val="0"/>
        <w:autoSpaceDN w:val="0"/>
        <w:adjustRightInd w:val="0"/>
        <w:spacing w:after="0" w:line="240" w:lineRule="auto"/>
        <w:rPr>
          <w:rFonts w:ascii="Arial" w:eastAsia="Arial" w:hAnsi="Arial" w:cs="Arial"/>
          <w:color w:val="auto"/>
          <w:sz w:val="20"/>
          <w:szCs w:val="20"/>
          <w:lang w:eastAsia="en-US"/>
        </w:rPr>
      </w:pPr>
      <w:r w:rsidRPr="00C1559A">
        <w:rPr>
          <w:rFonts w:ascii="Arial" w:hAnsi="Arial" w:cs="Arial"/>
          <w:sz w:val="20"/>
          <w:szCs w:val="20"/>
        </w:rPr>
        <w:t xml:space="preserve">Holes may not be made in the public road/footpath. </w:t>
      </w:r>
    </w:p>
    <w:p w:rsidR="00C1559A" w:rsidRPr="00C1559A" w:rsidRDefault="00C1559A" w:rsidP="00C1559A">
      <w:pPr>
        <w:pStyle w:val="ListParagraph"/>
        <w:numPr>
          <w:ilvl w:val="0"/>
          <w:numId w:val="6"/>
        </w:numPr>
        <w:autoSpaceDE w:val="0"/>
        <w:autoSpaceDN w:val="0"/>
        <w:adjustRightInd w:val="0"/>
        <w:spacing w:after="0" w:line="240" w:lineRule="auto"/>
        <w:rPr>
          <w:rFonts w:ascii="Arial" w:eastAsia="Arial" w:hAnsi="Arial" w:cs="Arial"/>
          <w:color w:val="auto"/>
          <w:sz w:val="20"/>
          <w:szCs w:val="20"/>
          <w:lang w:eastAsia="en-US"/>
        </w:rPr>
      </w:pPr>
      <w:r w:rsidRPr="00C1559A">
        <w:rPr>
          <w:rFonts w:ascii="Arial" w:hAnsi="Arial" w:cs="Arial"/>
          <w:sz w:val="20"/>
          <w:szCs w:val="20"/>
        </w:rPr>
        <w:t xml:space="preserve">No screens or furniture is to be bolted or fixed to the public footpath / roadway. </w:t>
      </w:r>
    </w:p>
    <w:p w:rsidR="00C1559A" w:rsidRPr="00C1559A" w:rsidRDefault="00C1559A" w:rsidP="00C1559A">
      <w:pPr>
        <w:pStyle w:val="ListParagraph"/>
        <w:numPr>
          <w:ilvl w:val="0"/>
          <w:numId w:val="6"/>
        </w:numPr>
        <w:autoSpaceDE w:val="0"/>
        <w:autoSpaceDN w:val="0"/>
        <w:adjustRightInd w:val="0"/>
        <w:spacing w:after="0" w:line="240" w:lineRule="auto"/>
        <w:rPr>
          <w:rFonts w:ascii="Arial" w:eastAsia="Arial" w:hAnsi="Arial" w:cs="Arial"/>
          <w:color w:val="auto"/>
          <w:sz w:val="20"/>
          <w:szCs w:val="20"/>
          <w:lang w:eastAsia="en-US"/>
        </w:rPr>
      </w:pPr>
      <w:r w:rsidRPr="00C1559A">
        <w:rPr>
          <w:rFonts w:ascii="Arial" w:hAnsi="Arial" w:cs="Arial"/>
          <w:sz w:val="20"/>
          <w:szCs w:val="20"/>
        </w:rPr>
        <w:t>Permanent / semi-permanent structures are not permitted.</w:t>
      </w:r>
    </w:p>
    <w:p w:rsidR="00A60A42" w:rsidRPr="00A60A42" w:rsidRDefault="00A60A42"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sidRPr="00A60A42">
        <w:rPr>
          <w:rFonts w:ascii="Arial" w:eastAsia="Arial" w:hAnsi="Arial" w:cs="Arial"/>
          <w:color w:val="auto"/>
          <w:sz w:val="20"/>
          <w:lang w:eastAsia="en-US"/>
        </w:rPr>
        <w:t>Screens must be sufficiently robust to prevent overturning in adverse weather conditions.</w:t>
      </w:r>
    </w:p>
    <w:p w:rsidR="00A60A42" w:rsidRDefault="00A60A42"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sidRPr="00A60A42">
        <w:rPr>
          <w:rFonts w:ascii="Arial" w:eastAsia="Arial" w:hAnsi="Arial" w:cs="Arial"/>
          <w:color w:val="auto"/>
          <w:sz w:val="20"/>
          <w:lang w:eastAsia="en-US"/>
        </w:rPr>
        <w:t xml:space="preserve">No advertising apart from the name of the premises to be used on the screens, without the permission of Limerick City and County Council. </w:t>
      </w:r>
    </w:p>
    <w:p w:rsidR="0091227A" w:rsidRDefault="0091227A" w:rsidP="00A60A42">
      <w:pPr>
        <w:pStyle w:val="ListParagraph"/>
        <w:numPr>
          <w:ilvl w:val="0"/>
          <w:numId w:val="6"/>
        </w:numPr>
        <w:autoSpaceDE w:val="0"/>
        <w:autoSpaceDN w:val="0"/>
        <w:adjustRightInd w:val="0"/>
        <w:spacing w:after="0" w:line="240" w:lineRule="auto"/>
        <w:rPr>
          <w:rFonts w:ascii="Arial" w:eastAsia="Arial" w:hAnsi="Arial" w:cs="Arial"/>
          <w:color w:val="auto"/>
          <w:sz w:val="20"/>
          <w:lang w:eastAsia="en-US"/>
        </w:rPr>
      </w:pPr>
      <w:r>
        <w:rPr>
          <w:rFonts w:ascii="Arial" w:eastAsia="Arial" w:hAnsi="Arial" w:cs="Arial"/>
          <w:color w:val="auto"/>
          <w:sz w:val="20"/>
          <w:lang w:eastAsia="en-US"/>
        </w:rPr>
        <w:t>All Street furniture must be removed from the public realm at the close of business</w:t>
      </w:r>
    </w:p>
    <w:p w:rsidR="00A60A42" w:rsidRPr="00212474" w:rsidRDefault="00A60A42" w:rsidP="00A60A42">
      <w:pPr>
        <w:pStyle w:val="ListParagraph"/>
        <w:numPr>
          <w:ilvl w:val="0"/>
          <w:numId w:val="6"/>
        </w:numPr>
        <w:spacing w:after="5" w:line="248" w:lineRule="auto"/>
        <w:ind w:right="330"/>
        <w:rPr>
          <w:u w:val="single"/>
        </w:rPr>
      </w:pPr>
      <w:r w:rsidRPr="00A60A42">
        <w:rPr>
          <w:rFonts w:ascii="Arial" w:eastAsia="Arial" w:hAnsi="Arial" w:cs="Arial"/>
          <w:b/>
          <w:sz w:val="20"/>
          <w:u w:val="single" w:color="000000"/>
        </w:rPr>
        <w:t xml:space="preserve">THE USE OF SCREENS FIXED OR HINGED TO THE </w:t>
      </w:r>
      <w:r w:rsidR="00727299">
        <w:rPr>
          <w:rFonts w:ascii="Arial" w:eastAsia="Arial" w:hAnsi="Arial" w:cs="Arial"/>
          <w:b/>
          <w:sz w:val="20"/>
          <w:u w:val="single" w:color="000000"/>
        </w:rPr>
        <w:t>GROUND</w:t>
      </w:r>
      <w:r w:rsidR="0033723D">
        <w:rPr>
          <w:rFonts w:ascii="Arial" w:eastAsia="Arial" w:hAnsi="Arial" w:cs="Arial"/>
          <w:b/>
          <w:sz w:val="20"/>
          <w:u w:val="single" w:color="000000"/>
        </w:rPr>
        <w:t>/PREMISES</w:t>
      </w:r>
      <w:r w:rsidRPr="00A60A42">
        <w:rPr>
          <w:rFonts w:ascii="Arial" w:eastAsia="Arial" w:hAnsi="Arial" w:cs="Arial"/>
          <w:b/>
          <w:sz w:val="20"/>
          <w:u w:val="single" w:color="000000"/>
        </w:rPr>
        <w:t xml:space="preserve"> IS NOT</w:t>
      </w:r>
      <w:r w:rsidRPr="00A60A42">
        <w:rPr>
          <w:rFonts w:ascii="Arial" w:eastAsia="Arial" w:hAnsi="Arial" w:cs="Arial"/>
          <w:b/>
          <w:sz w:val="20"/>
        </w:rPr>
        <w:t xml:space="preserve"> </w:t>
      </w:r>
      <w:r w:rsidRPr="00A60A42">
        <w:rPr>
          <w:rFonts w:ascii="Arial" w:eastAsia="Arial" w:hAnsi="Arial" w:cs="Arial"/>
          <w:b/>
          <w:sz w:val="20"/>
          <w:u w:val="single" w:color="000000"/>
        </w:rPr>
        <w:t>AUTHORISED UNDER THIS LICENCE</w:t>
      </w:r>
      <w:r w:rsidRPr="00A60A42">
        <w:rPr>
          <w:rFonts w:ascii="Arial" w:eastAsia="Arial" w:hAnsi="Arial" w:cs="Arial"/>
          <w:sz w:val="20"/>
        </w:rPr>
        <w:t>.  (</w:t>
      </w:r>
      <w:r w:rsidRPr="00A60A42">
        <w:rPr>
          <w:rFonts w:ascii="Arial" w:eastAsia="Arial" w:hAnsi="Arial" w:cs="Arial"/>
          <w:sz w:val="20"/>
          <w:u w:val="single"/>
        </w:rPr>
        <w:t xml:space="preserve">Planning Permission must be sought separately) </w:t>
      </w:r>
    </w:p>
    <w:p w:rsidR="00727299" w:rsidRDefault="00727299" w:rsidP="00727299">
      <w:pPr>
        <w:spacing w:after="5" w:line="248" w:lineRule="auto"/>
        <w:ind w:right="330"/>
      </w:pPr>
    </w:p>
    <w:p w:rsidR="007105A0" w:rsidRDefault="007105A0">
      <w:r>
        <w:br w:type="page"/>
      </w:r>
    </w:p>
    <w:p w:rsidR="00727299" w:rsidRPr="009D22A4" w:rsidRDefault="009B2B47" w:rsidP="00727299">
      <w:pPr>
        <w:spacing w:after="5" w:line="248" w:lineRule="auto"/>
        <w:ind w:right="330"/>
        <w:rPr>
          <w:b/>
          <w:u w:val="single"/>
        </w:rPr>
      </w:pPr>
      <w:bookmarkStart w:id="0" w:name="_GoBack"/>
      <w:bookmarkEnd w:id="0"/>
      <w:r w:rsidRPr="009D22A4">
        <w:rPr>
          <w:b/>
          <w:u w:val="single"/>
        </w:rPr>
        <w:lastRenderedPageBreak/>
        <w:t>Awnings, coverings, canopies, parasols, shades, windbreakers, heaters or other similar structure for the purpose of facilitating outdoor dining:</w:t>
      </w:r>
    </w:p>
    <w:p w:rsidR="009B2B47" w:rsidRPr="009D22A4" w:rsidRDefault="009B2B47" w:rsidP="00727299">
      <w:pPr>
        <w:spacing w:after="5" w:line="248" w:lineRule="auto"/>
        <w:ind w:right="330"/>
        <w:rPr>
          <w:b/>
          <w:u w:val="single"/>
        </w:rPr>
      </w:pPr>
    </w:p>
    <w:p w:rsidR="00727299" w:rsidRPr="009D22A4" w:rsidRDefault="00727299" w:rsidP="00212474">
      <w:pPr>
        <w:spacing w:after="5" w:line="248" w:lineRule="auto"/>
        <w:ind w:right="330"/>
      </w:pPr>
      <w:r w:rsidRPr="009D22A4">
        <w:t>Overhead Awning/Canopies</w:t>
      </w:r>
      <w:r w:rsidR="009B2B47" w:rsidRPr="009D22A4">
        <w:t xml:space="preserve"> etc.</w:t>
      </w:r>
      <w:r w:rsidRPr="009D22A4">
        <w:t xml:space="preserve"> must be agreed with Limerick City and County Council and will be subject to the following conditions:</w:t>
      </w:r>
    </w:p>
    <w:p w:rsidR="00727299" w:rsidRPr="009D22A4" w:rsidRDefault="00727299" w:rsidP="00212474">
      <w:pPr>
        <w:spacing w:after="5" w:line="248" w:lineRule="auto"/>
        <w:ind w:right="330"/>
      </w:pP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w:t>
      </w:r>
      <w:r w:rsidR="00727299" w:rsidRPr="009D22A4">
        <w:rPr>
          <w:rFonts w:ascii="Arial" w:eastAsia="Arial" w:hAnsi="Arial" w:cs="Arial"/>
          <w:color w:val="auto"/>
          <w:sz w:val="20"/>
          <w:lang w:eastAsia="en-US"/>
        </w:rPr>
        <w:t xml:space="preserve"> to be plain, coloured or neutral matte finish, both the top and underside. Canopies must not be shiny, high gloss or translucent material. </w:t>
      </w: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w:t>
      </w:r>
      <w:r w:rsidR="00727299" w:rsidRPr="009D22A4">
        <w:rPr>
          <w:rFonts w:ascii="Arial" w:eastAsia="Arial" w:hAnsi="Arial" w:cs="Arial"/>
          <w:color w:val="auto"/>
          <w:sz w:val="20"/>
          <w:lang w:eastAsia="en-US"/>
        </w:rPr>
        <w:t xml:space="preserve"> must not be lit on neither top nor underside.</w:t>
      </w: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w:t>
      </w:r>
      <w:r w:rsidR="00727299" w:rsidRPr="009D22A4">
        <w:rPr>
          <w:rFonts w:ascii="Arial" w:eastAsia="Arial" w:hAnsi="Arial" w:cs="Arial"/>
          <w:color w:val="auto"/>
          <w:sz w:val="20"/>
          <w:lang w:eastAsia="en-US"/>
        </w:rPr>
        <w:t xml:space="preserve"> to be made of high quality fabric or other similarly approved material. </w:t>
      </w:r>
      <w:r w:rsidRPr="009D22A4">
        <w:rPr>
          <w:rFonts w:ascii="Arial" w:eastAsia="Arial" w:hAnsi="Arial" w:cs="Arial"/>
          <w:color w:val="auto"/>
          <w:sz w:val="20"/>
          <w:lang w:eastAsia="en-US"/>
        </w:rPr>
        <w:t>Overhead Covering/Canopies/Awnings etc.</w:t>
      </w:r>
      <w:r w:rsidR="00727299" w:rsidRPr="009D22A4">
        <w:rPr>
          <w:rFonts w:ascii="Arial" w:eastAsia="Arial" w:hAnsi="Arial" w:cs="Arial"/>
          <w:color w:val="auto"/>
          <w:sz w:val="20"/>
          <w:lang w:eastAsia="en-US"/>
        </w:rPr>
        <w:t xml:space="preserve"> must not be plastic, PVC, metal or other non-fabric material</w:t>
      </w: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w:t>
      </w:r>
      <w:r w:rsidR="00727299" w:rsidRPr="009D22A4">
        <w:rPr>
          <w:rFonts w:ascii="Arial" w:eastAsia="Arial" w:hAnsi="Arial" w:cs="Arial"/>
          <w:color w:val="auto"/>
          <w:sz w:val="20"/>
          <w:lang w:eastAsia="en-US"/>
        </w:rPr>
        <w:t xml:space="preserve"> </w:t>
      </w:r>
      <w:r w:rsidRPr="009D22A4">
        <w:rPr>
          <w:rFonts w:ascii="Arial" w:eastAsia="Arial" w:hAnsi="Arial" w:cs="Arial"/>
          <w:color w:val="auto"/>
          <w:sz w:val="20"/>
          <w:lang w:eastAsia="en-US"/>
        </w:rPr>
        <w:t>must</w:t>
      </w:r>
      <w:r w:rsidR="00727299" w:rsidRPr="009D22A4">
        <w:rPr>
          <w:rFonts w:ascii="Arial" w:eastAsia="Arial" w:hAnsi="Arial" w:cs="Arial"/>
          <w:color w:val="auto"/>
          <w:sz w:val="20"/>
          <w:lang w:eastAsia="en-US"/>
        </w:rPr>
        <w:t xml:space="preserve"> be maintained and/or replaced upon damage or deterioration. </w:t>
      </w:r>
    </w:p>
    <w:p w:rsidR="007105A0"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 must be positioned to avoid covering architectural elements such as fascias or pilasters.</w:t>
      </w: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 will not be permitted above ground floor of buildings.</w:t>
      </w: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 xml:space="preserve">Overhead Covering/Canopies/Awnings etc. must have a minimum clearance of 2.1m from the ground. </w:t>
      </w:r>
    </w:p>
    <w:p w:rsidR="00727299" w:rsidRPr="009D22A4" w:rsidRDefault="00727299"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No advertising apart from the name of the premises to be used</w:t>
      </w:r>
      <w:r w:rsidR="007105A0" w:rsidRPr="009D22A4">
        <w:rPr>
          <w:rFonts w:ascii="Arial" w:eastAsia="Arial" w:hAnsi="Arial" w:cs="Arial"/>
          <w:color w:val="auto"/>
          <w:sz w:val="20"/>
          <w:lang w:eastAsia="en-US"/>
        </w:rPr>
        <w:t xml:space="preserve"> on Overhead Covering/Canopies/Awnings etc.</w:t>
      </w:r>
      <w:r w:rsidRPr="009D22A4">
        <w:rPr>
          <w:rFonts w:ascii="Arial" w:eastAsia="Arial" w:hAnsi="Arial" w:cs="Arial"/>
          <w:color w:val="auto"/>
          <w:sz w:val="20"/>
          <w:lang w:eastAsia="en-US"/>
        </w:rPr>
        <w:t xml:space="preserve">, without the permission of Limerick City and County Council. </w:t>
      </w:r>
    </w:p>
    <w:p w:rsidR="00727299" w:rsidRPr="009D22A4" w:rsidRDefault="007105A0" w:rsidP="000E49CA">
      <w:pPr>
        <w:pStyle w:val="ListParagraph"/>
        <w:numPr>
          <w:ilvl w:val="0"/>
          <w:numId w:val="6"/>
        </w:numPr>
        <w:autoSpaceDE w:val="0"/>
        <w:autoSpaceDN w:val="0"/>
        <w:adjustRightInd w:val="0"/>
        <w:spacing w:after="0" w:line="240" w:lineRule="auto"/>
        <w:jc w:val="both"/>
        <w:rPr>
          <w:rFonts w:ascii="Arial" w:eastAsia="Arial" w:hAnsi="Arial" w:cs="Arial"/>
          <w:color w:val="auto"/>
          <w:sz w:val="20"/>
          <w:lang w:eastAsia="en-US"/>
        </w:rPr>
      </w:pPr>
      <w:r w:rsidRPr="009D22A4">
        <w:rPr>
          <w:rFonts w:ascii="Arial" w:eastAsia="Arial" w:hAnsi="Arial" w:cs="Arial"/>
          <w:color w:val="auto"/>
          <w:sz w:val="20"/>
          <w:lang w:eastAsia="en-US"/>
        </w:rPr>
        <w:t>Overhead Covering/Canopies/Awnings etc.</w:t>
      </w:r>
      <w:r w:rsidR="00727299" w:rsidRPr="009D22A4">
        <w:rPr>
          <w:rFonts w:ascii="Arial" w:eastAsia="Arial" w:hAnsi="Arial" w:cs="Arial"/>
          <w:color w:val="auto"/>
          <w:sz w:val="20"/>
          <w:lang w:eastAsia="en-US"/>
        </w:rPr>
        <w:t xml:space="preserve"> must be </w:t>
      </w:r>
      <w:r w:rsidRPr="009D22A4">
        <w:rPr>
          <w:rFonts w:ascii="Arial" w:eastAsia="Arial" w:hAnsi="Arial" w:cs="Arial"/>
          <w:color w:val="auto"/>
          <w:sz w:val="20"/>
          <w:lang w:eastAsia="en-US"/>
        </w:rPr>
        <w:t>retractable and be removed</w:t>
      </w:r>
      <w:r w:rsidR="00727299" w:rsidRPr="009D22A4">
        <w:rPr>
          <w:rFonts w:ascii="Arial" w:eastAsia="Arial" w:hAnsi="Arial" w:cs="Arial"/>
          <w:color w:val="auto"/>
          <w:sz w:val="20"/>
          <w:lang w:eastAsia="en-US"/>
        </w:rPr>
        <w:t xml:space="preserve"> from the public realm at the close of business</w:t>
      </w:r>
    </w:p>
    <w:p w:rsidR="000E49CA" w:rsidRPr="009D22A4" w:rsidRDefault="00727299" w:rsidP="000E49CA">
      <w:pPr>
        <w:pStyle w:val="ListParagraph"/>
        <w:numPr>
          <w:ilvl w:val="0"/>
          <w:numId w:val="6"/>
        </w:numPr>
        <w:spacing w:after="5" w:line="248" w:lineRule="auto"/>
        <w:ind w:right="330"/>
        <w:jc w:val="both"/>
        <w:rPr>
          <w:u w:val="single"/>
        </w:rPr>
      </w:pPr>
      <w:r w:rsidRPr="009D22A4">
        <w:rPr>
          <w:rFonts w:ascii="Arial" w:eastAsia="Arial" w:hAnsi="Arial" w:cs="Arial"/>
          <w:b/>
          <w:sz w:val="20"/>
          <w:u w:val="single" w:color="000000"/>
        </w:rPr>
        <w:t xml:space="preserve">THE USE OF </w:t>
      </w:r>
      <w:r w:rsidR="007105A0" w:rsidRPr="009D22A4">
        <w:rPr>
          <w:rFonts w:ascii="Arial" w:eastAsia="Arial" w:hAnsi="Arial" w:cs="Arial"/>
          <w:b/>
          <w:sz w:val="20"/>
          <w:u w:val="single" w:color="000000"/>
        </w:rPr>
        <w:t>OVERHEAD COVERING/CANOPIES/AWNINGS ETC.</w:t>
      </w:r>
      <w:r w:rsidRPr="009D22A4">
        <w:rPr>
          <w:rFonts w:ascii="Arial" w:eastAsia="Arial" w:hAnsi="Arial" w:cs="Arial"/>
          <w:b/>
          <w:sz w:val="20"/>
          <w:u w:val="single" w:color="000000"/>
        </w:rPr>
        <w:t xml:space="preserve"> FIXED OR HINGED TO THE GROUND</w:t>
      </w:r>
      <w:r w:rsidR="00C1559A">
        <w:rPr>
          <w:rFonts w:ascii="Arial" w:eastAsia="Arial" w:hAnsi="Arial" w:cs="Arial"/>
          <w:b/>
          <w:sz w:val="20"/>
          <w:u w:val="single" w:color="000000"/>
        </w:rPr>
        <w:t>/PREMISES</w:t>
      </w:r>
      <w:r w:rsidRPr="009D22A4">
        <w:rPr>
          <w:rFonts w:ascii="Arial" w:eastAsia="Arial" w:hAnsi="Arial" w:cs="Arial"/>
          <w:b/>
          <w:sz w:val="20"/>
          <w:u w:val="single" w:color="000000"/>
        </w:rPr>
        <w:t xml:space="preserve"> IS NOT</w:t>
      </w:r>
      <w:r w:rsidRPr="009D22A4">
        <w:rPr>
          <w:rFonts w:ascii="Arial" w:eastAsia="Arial" w:hAnsi="Arial" w:cs="Arial"/>
          <w:b/>
          <w:sz w:val="20"/>
        </w:rPr>
        <w:t xml:space="preserve"> </w:t>
      </w:r>
      <w:r w:rsidRPr="009D22A4">
        <w:rPr>
          <w:rFonts w:ascii="Arial" w:eastAsia="Arial" w:hAnsi="Arial" w:cs="Arial"/>
          <w:b/>
          <w:sz w:val="20"/>
          <w:u w:val="single" w:color="000000"/>
        </w:rPr>
        <w:t>AUTHORISED UNDER THIS LICENCE</w:t>
      </w:r>
      <w:r w:rsidRPr="009D22A4">
        <w:rPr>
          <w:rFonts w:ascii="Arial" w:eastAsia="Arial" w:hAnsi="Arial" w:cs="Arial"/>
          <w:sz w:val="20"/>
        </w:rPr>
        <w:t>.  (</w:t>
      </w:r>
      <w:r w:rsidRPr="009D22A4">
        <w:rPr>
          <w:rFonts w:ascii="Arial" w:eastAsia="Arial" w:hAnsi="Arial" w:cs="Arial"/>
          <w:sz w:val="20"/>
          <w:u w:val="single"/>
        </w:rPr>
        <w:t xml:space="preserve">Planning Permission must be sought separately) </w:t>
      </w:r>
    </w:p>
    <w:p w:rsidR="000E49CA" w:rsidRPr="009D22A4" w:rsidRDefault="000E49CA" w:rsidP="000E49CA">
      <w:pPr>
        <w:pStyle w:val="ListParagraph"/>
        <w:numPr>
          <w:ilvl w:val="0"/>
          <w:numId w:val="6"/>
        </w:numPr>
        <w:autoSpaceDE w:val="0"/>
        <w:autoSpaceDN w:val="0"/>
        <w:adjustRightInd w:val="0"/>
        <w:spacing w:after="0" w:line="240" w:lineRule="auto"/>
        <w:jc w:val="both"/>
        <w:rPr>
          <w:rFonts w:ascii="Arial" w:eastAsia="Arial" w:hAnsi="Arial" w:cs="Arial"/>
          <w:b/>
          <w:sz w:val="20"/>
          <w:u w:val="single" w:color="000000"/>
        </w:rPr>
      </w:pPr>
      <w:r w:rsidRPr="009D22A4">
        <w:rPr>
          <w:rFonts w:ascii="Arial" w:eastAsia="Arial" w:hAnsi="Arial" w:cs="Arial"/>
          <w:b/>
          <w:sz w:val="20"/>
          <w:u w:val="single" w:color="000000"/>
        </w:rPr>
        <w:t xml:space="preserve">A FEE OF </w:t>
      </w:r>
      <w:r w:rsidR="00E56253" w:rsidRPr="009D22A4">
        <w:rPr>
          <w:rFonts w:ascii="Arial" w:eastAsia="Arial" w:hAnsi="Arial" w:cs="Arial"/>
          <w:b/>
          <w:sz w:val="20"/>
          <w:u w:val="single" w:color="000000"/>
        </w:rPr>
        <w:t xml:space="preserve">€630.00 </w:t>
      </w:r>
      <w:r w:rsidRPr="009D22A4">
        <w:rPr>
          <w:rFonts w:ascii="Arial" w:eastAsia="Arial" w:hAnsi="Arial" w:cs="Arial"/>
          <w:b/>
          <w:sz w:val="20"/>
          <w:u w:val="single" w:color="000000"/>
        </w:rPr>
        <w:t xml:space="preserve">PER ANNUM IS APPLICABLE WHERE OVERHEAD COVERING/CANOPIES/AWNINGS ETC.. ARE ALSO USED AS AN ADVERTISING STRUCTURE.  </w:t>
      </w:r>
    </w:p>
    <w:p w:rsidR="000E49CA" w:rsidRPr="009D22A4" w:rsidRDefault="000E49CA" w:rsidP="000E49CA">
      <w:pPr>
        <w:pStyle w:val="ListParagraph"/>
        <w:autoSpaceDE w:val="0"/>
        <w:autoSpaceDN w:val="0"/>
        <w:adjustRightInd w:val="0"/>
        <w:spacing w:after="0" w:line="240" w:lineRule="auto"/>
        <w:ind w:left="360"/>
        <w:jc w:val="both"/>
        <w:rPr>
          <w:rFonts w:ascii="Arial" w:eastAsia="Arial" w:hAnsi="Arial" w:cs="Arial"/>
          <w:b/>
          <w:sz w:val="20"/>
          <w:u w:val="single" w:color="000000"/>
        </w:rPr>
      </w:pPr>
    </w:p>
    <w:p w:rsidR="000E49CA" w:rsidRPr="009D22A4" w:rsidRDefault="000E49CA" w:rsidP="000E49CA">
      <w:pPr>
        <w:pStyle w:val="ListParagraph"/>
        <w:autoSpaceDE w:val="0"/>
        <w:autoSpaceDN w:val="0"/>
        <w:adjustRightInd w:val="0"/>
        <w:spacing w:after="0" w:line="240" w:lineRule="auto"/>
        <w:ind w:left="360"/>
        <w:jc w:val="both"/>
        <w:rPr>
          <w:rFonts w:ascii="Arial" w:eastAsia="Arial" w:hAnsi="Arial" w:cs="Arial"/>
          <w:b/>
          <w:sz w:val="20"/>
          <w:u w:val="single" w:color="000000"/>
        </w:rPr>
      </w:pPr>
    </w:p>
    <w:p w:rsidR="000E49CA" w:rsidRPr="009D22A4" w:rsidRDefault="000E49CA" w:rsidP="000E49CA">
      <w:pPr>
        <w:pStyle w:val="ListParagraph"/>
        <w:numPr>
          <w:ilvl w:val="0"/>
          <w:numId w:val="6"/>
        </w:numPr>
        <w:autoSpaceDE w:val="0"/>
        <w:autoSpaceDN w:val="0"/>
        <w:adjustRightInd w:val="0"/>
        <w:spacing w:after="0" w:line="240" w:lineRule="auto"/>
        <w:jc w:val="both"/>
        <w:rPr>
          <w:rFonts w:ascii="Arial" w:eastAsia="Arial" w:hAnsi="Arial" w:cs="Arial"/>
          <w:b/>
          <w:sz w:val="20"/>
          <w:u w:val="single" w:color="000000"/>
        </w:rPr>
      </w:pPr>
      <w:r w:rsidRPr="009D22A4">
        <w:rPr>
          <w:rFonts w:ascii="Arial" w:eastAsia="Arial" w:hAnsi="Arial" w:cs="Arial"/>
          <w:b/>
          <w:sz w:val="20"/>
          <w:u w:val="single" w:color="000000"/>
        </w:rPr>
        <w:t>I CONFIRM THAT I HAVE READ</w:t>
      </w:r>
      <w:r w:rsidR="00B4756B" w:rsidRPr="009D22A4">
        <w:rPr>
          <w:rFonts w:ascii="Arial" w:eastAsia="Arial" w:hAnsi="Arial" w:cs="Arial"/>
          <w:b/>
          <w:sz w:val="20"/>
          <w:u w:val="single" w:color="000000"/>
        </w:rPr>
        <w:t>,</w:t>
      </w:r>
      <w:r w:rsidRPr="009D22A4">
        <w:rPr>
          <w:rFonts w:ascii="Arial" w:eastAsia="Arial" w:hAnsi="Arial" w:cs="Arial"/>
          <w:b/>
          <w:sz w:val="20"/>
          <w:u w:val="single" w:color="000000"/>
        </w:rPr>
        <w:t xml:space="preserve"> UNDERSTAND </w:t>
      </w:r>
      <w:r w:rsidR="00B4756B" w:rsidRPr="009D22A4">
        <w:rPr>
          <w:rFonts w:ascii="Arial" w:eastAsia="Arial" w:hAnsi="Arial" w:cs="Arial"/>
          <w:b/>
          <w:sz w:val="20"/>
          <w:u w:val="single" w:color="000000"/>
        </w:rPr>
        <w:t xml:space="preserve">AND AGREE TO </w:t>
      </w:r>
      <w:r w:rsidRPr="009D22A4">
        <w:rPr>
          <w:rFonts w:ascii="Arial" w:eastAsia="Arial" w:hAnsi="Arial" w:cs="Arial"/>
          <w:b/>
          <w:sz w:val="20"/>
          <w:u w:val="single" w:color="000000"/>
        </w:rPr>
        <w:t xml:space="preserve">THE ABOVE CONDITIONS </w:t>
      </w:r>
    </w:p>
    <w:p w:rsidR="00B4756B" w:rsidRPr="009D22A4" w:rsidRDefault="00B4756B" w:rsidP="00B4756B">
      <w:pPr>
        <w:pStyle w:val="ListParagraph"/>
        <w:autoSpaceDE w:val="0"/>
        <w:autoSpaceDN w:val="0"/>
        <w:adjustRightInd w:val="0"/>
        <w:spacing w:after="0" w:line="240" w:lineRule="auto"/>
        <w:ind w:left="360"/>
        <w:jc w:val="both"/>
        <w:rPr>
          <w:rFonts w:ascii="Arial" w:eastAsia="Arial" w:hAnsi="Arial" w:cs="Arial"/>
          <w:b/>
          <w:sz w:val="20"/>
          <w:u w:val="single" w:color="000000"/>
        </w:rPr>
      </w:pPr>
    </w:p>
    <w:p w:rsidR="000E49CA" w:rsidRPr="009D22A4" w:rsidRDefault="000E49CA" w:rsidP="000E49CA">
      <w:pPr>
        <w:pStyle w:val="ListParagraph"/>
        <w:autoSpaceDE w:val="0"/>
        <w:autoSpaceDN w:val="0"/>
        <w:adjustRightInd w:val="0"/>
        <w:spacing w:after="0" w:line="240" w:lineRule="auto"/>
        <w:ind w:left="360"/>
        <w:jc w:val="both"/>
        <w:rPr>
          <w:rFonts w:ascii="Arial" w:eastAsia="Arial" w:hAnsi="Arial" w:cs="Arial"/>
          <w:b/>
          <w:sz w:val="20"/>
          <w:u w:val="single" w:color="000000"/>
        </w:rPr>
      </w:pPr>
      <w:r w:rsidRPr="009D22A4">
        <w:rPr>
          <w:rFonts w:ascii="Arial" w:eastAsia="Arial" w:hAnsi="Arial" w:cs="Arial"/>
          <w:b/>
          <w:sz w:val="20"/>
          <w:u w:val="single" w:color="000000"/>
        </w:rPr>
        <w:t xml:space="preserve">Yes </w:t>
      </w:r>
      <w:r w:rsidRPr="009D22A4">
        <w:rPr>
          <w:rFonts w:ascii="Arial" w:eastAsia="Arial" w:hAnsi="Arial" w:cs="Arial"/>
          <w:b/>
          <w:sz w:val="20"/>
          <w:u w:val="single" w:color="000000"/>
        </w:rPr>
        <w:t xml:space="preserve">             No </w:t>
      </w:r>
      <w:r w:rsidRPr="009D22A4">
        <w:rPr>
          <w:rFonts w:ascii="Arial" w:eastAsia="Arial" w:hAnsi="Arial" w:cs="Arial"/>
          <w:b/>
          <w:sz w:val="20"/>
          <w:u w:val="single" w:color="000000"/>
        </w:rPr>
        <w:t xml:space="preserve">            </w:t>
      </w:r>
    </w:p>
    <w:p w:rsidR="00727299" w:rsidRPr="00727299" w:rsidRDefault="00727299" w:rsidP="00727299">
      <w:pPr>
        <w:pStyle w:val="ListParagraph"/>
        <w:spacing w:after="5" w:line="248" w:lineRule="auto"/>
        <w:ind w:right="330"/>
      </w:pPr>
    </w:p>
    <w:p w:rsidR="00727299" w:rsidRDefault="00727299" w:rsidP="00212474">
      <w:pPr>
        <w:spacing w:after="5" w:line="248" w:lineRule="auto"/>
        <w:ind w:right="330"/>
        <w:rPr>
          <w:b/>
          <w:u w:val="single"/>
        </w:rPr>
      </w:pPr>
    </w:p>
    <w:p w:rsidR="00212474" w:rsidRPr="00212474" w:rsidRDefault="00212474" w:rsidP="00212474">
      <w:pPr>
        <w:spacing w:after="5" w:line="248" w:lineRule="auto"/>
        <w:ind w:right="330"/>
        <w:rPr>
          <w:b/>
          <w:u w:val="single"/>
        </w:rPr>
      </w:pPr>
      <w:r w:rsidRPr="00212474">
        <w:rPr>
          <w:b/>
          <w:u w:val="single"/>
        </w:rPr>
        <w:t>Tables</w:t>
      </w:r>
    </w:p>
    <w:p w:rsidR="00212474" w:rsidRPr="009C1006" w:rsidRDefault="00212474" w:rsidP="00212474">
      <w:pPr>
        <w:rPr>
          <w:rFonts w:ascii="Arial" w:eastAsia="Arial" w:hAnsi="Arial" w:cs="Arial"/>
          <w:sz w:val="20"/>
        </w:rPr>
      </w:pPr>
      <w:r w:rsidRPr="009C1006">
        <w:rPr>
          <w:rFonts w:ascii="Arial" w:eastAsia="Arial" w:hAnsi="Arial" w:cs="Arial"/>
          <w:sz w:val="20"/>
        </w:rPr>
        <w:t xml:space="preserve">The tables and chairs or other furniture shall be of robust and stable construction to prevent movement in adverse weather conditions and be agreed with Limerick City and County Council. </w:t>
      </w:r>
    </w:p>
    <w:p w:rsidR="008241BE" w:rsidRPr="00E56253" w:rsidRDefault="008241BE" w:rsidP="00E56253">
      <w:pPr>
        <w:rPr>
          <w:rFonts w:ascii="Arial" w:eastAsia="Arial" w:hAnsi="Arial" w:cs="Arial"/>
          <w:sz w:val="20"/>
        </w:rPr>
      </w:pPr>
      <w:r>
        <w:rPr>
          <w:rFonts w:ascii="Arial" w:eastAsia="Arial" w:hAnsi="Arial" w:cs="Arial"/>
          <w:sz w:val="20"/>
        </w:rPr>
        <w:t xml:space="preserve"> </w:t>
      </w:r>
    </w:p>
    <w:p w:rsidR="008241BE" w:rsidRDefault="008241BE">
      <w:pPr>
        <w:spacing w:after="5" w:line="248" w:lineRule="auto"/>
        <w:ind w:left="-5" w:right="330" w:hanging="10"/>
      </w:pPr>
      <w:r>
        <w:rPr>
          <w:rFonts w:ascii="Arial" w:eastAsia="Arial" w:hAnsi="Arial" w:cs="Arial"/>
          <w:b/>
          <w:sz w:val="20"/>
          <w:u w:val="single" w:color="000000"/>
        </w:rPr>
        <w:t>Before a Licence is applied for:</w:t>
      </w:r>
      <w:r>
        <w:rPr>
          <w:rFonts w:ascii="Arial" w:eastAsia="Arial" w:hAnsi="Arial" w:cs="Arial"/>
          <w:b/>
          <w:sz w:val="20"/>
        </w:rPr>
        <w:t xml:space="preserve"> </w:t>
      </w:r>
    </w:p>
    <w:p w:rsidR="008241BE" w:rsidRDefault="008241BE">
      <w:pPr>
        <w:spacing w:after="36" w:line="249" w:lineRule="auto"/>
        <w:ind w:left="-5" w:hanging="10"/>
        <w:jc w:val="both"/>
        <w:rPr>
          <w:rFonts w:ascii="Arial" w:eastAsia="Arial" w:hAnsi="Arial" w:cs="Arial"/>
          <w:sz w:val="20"/>
        </w:rPr>
      </w:pPr>
      <w:r>
        <w:rPr>
          <w:rFonts w:ascii="Arial" w:eastAsia="Arial" w:hAnsi="Arial" w:cs="Arial"/>
          <w:sz w:val="20"/>
        </w:rPr>
        <w:t xml:space="preserve">Before you apply for a licence, please read the General Licence Conditions for Tables and Chairs on Public Roads/Footpaths enclosed. Asset Management/Roads Maintenance Division, following consultation with An </w:t>
      </w:r>
      <w:r w:rsidRPr="001D2788">
        <w:rPr>
          <w:rFonts w:ascii="Arial" w:eastAsia="Arial" w:hAnsi="Arial" w:cs="Arial"/>
          <w:sz w:val="20"/>
        </w:rPr>
        <w:t xml:space="preserve">Garda </w:t>
      </w:r>
      <w:r w:rsidR="009C1EDD" w:rsidRPr="001D2788">
        <w:rPr>
          <w:rFonts w:ascii="Arial" w:eastAsia="Arial" w:hAnsi="Arial" w:cs="Arial"/>
          <w:sz w:val="20"/>
        </w:rPr>
        <w:t>Siochána</w:t>
      </w:r>
      <w:r w:rsidRPr="001D2788">
        <w:rPr>
          <w:rFonts w:ascii="Arial" w:eastAsia="Arial" w:hAnsi="Arial" w:cs="Arial"/>
          <w:sz w:val="20"/>
        </w:rPr>
        <w:t xml:space="preserve"> and the Fire Department, will decide on the area where tables and chairs may be placed. As a general guide a minimum of 1.80m footpath clearance shall be required in front of the licenced area and in pedestrianised streets a continuous channel of at least 3 metres in width is required. This is to facilitate visually impaired persons, wheelchai</w:t>
      </w:r>
      <w:r w:rsidR="004B123F" w:rsidRPr="001D2788">
        <w:rPr>
          <w:rFonts w:ascii="Arial" w:eastAsia="Arial" w:hAnsi="Arial" w:cs="Arial"/>
          <w:sz w:val="20"/>
        </w:rPr>
        <w:t>r users, etc.</w:t>
      </w:r>
      <w:r w:rsidR="004B123F">
        <w:rPr>
          <w:rFonts w:ascii="Arial" w:eastAsia="Arial" w:hAnsi="Arial" w:cs="Arial"/>
          <w:sz w:val="20"/>
        </w:rPr>
        <w:t xml:space="preserve"> </w:t>
      </w:r>
    </w:p>
    <w:p w:rsidR="00C504BE" w:rsidRDefault="00C504BE">
      <w:pPr>
        <w:spacing w:after="36" w:line="249" w:lineRule="auto"/>
        <w:ind w:left="-5" w:hanging="10"/>
        <w:jc w:val="both"/>
        <w:rPr>
          <w:rFonts w:ascii="Arial" w:eastAsia="Arial" w:hAnsi="Arial" w:cs="Arial"/>
          <w:sz w:val="20"/>
        </w:rPr>
      </w:pPr>
    </w:p>
    <w:p w:rsidR="0095184A" w:rsidRPr="00C504BE" w:rsidRDefault="0095184A" w:rsidP="00122353">
      <w:pPr>
        <w:spacing w:after="5" w:line="248" w:lineRule="auto"/>
        <w:ind w:left="-5" w:right="330" w:hanging="10"/>
        <w:rPr>
          <w:rFonts w:ascii="Arial" w:eastAsia="Arial" w:hAnsi="Arial" w:cs="Arial"/>
          <w:b/>
          <w:sz w:val="20"/>
        </w:rPr>
      </w:pPr>
      <w:r w:rsidRPr="00C504BE">
        <w:rPr>
          <w:rFonts w:ascii="Arial" w:eastAsia="Arial" w:hAnsi="Arial" w:cs="Arial"/>
          <w:b/>
          <w:sz w:val="20"/>
        </w:rPr>
        <w:t xml:space="preserve"> </w:t>
      </w:r>
      <w:r w:rsidR="00E61089" w:rsidRPr="00C504BE">
        <w:rPr>
          <w:rFonts w:ascii="Arial" w:eastAsia="Arial" w:hAnsi="Arial" w:cs="Arial"/>
          <w:b/>
          <w:sz w:val="20"/>
        </w:rPr>
        <w:t xml:space="preserve">Please remember if a licence is granted </w:t>
      </w:r>
      <w:r w:rsidR="000F256A" w:rsidRPr="00C504BE">
        <w:rPr>
          <w:rFonts w:ascii="Arial" w:eastAsia="Arial" w:hAnsi="Arial" w:cs="Arial"/>
          <w:b/>
          <w:sz w:val="20"/>
        </w:rPr>
        <w:t>t</w:t>
      </w:r>
      <w:r w:rsidR="00DD2AEC" w:rsidRPr="00C504BE">
        <w:rPr>
          <w:rFonts w:ascii="Arial" w:eastAsia="Arial" w:hAnsi="Arial" w:cs="Arial"/>
          <w:b/>
          <w:sz w:val="20"/>
        </w:rPr>
        <w:t>h</w:t>
      </w:r>
      <w:r w:rsidR="00E61089" w:rsidRPr="00C504BE">
        <w:rPr>
          <w:rFonts w:ascii="Arial" w:eastAsia="Arial" w:hAnsi="Arial" w:cs="Arial"/>
          <w:b/>
          <w:sz w:val="20"/>
        </w:rPr>
        <w:t>is licence will only</w:t>
      </w:r>
      <w:r w:rsidR="000F256A" w:rsidRPr="00C504BE">
        <w:rPr>
          <w:rFonts w:ascii="Arial" w:eastAsia="Arial" w:hAnsi="Arial" w:cs="Arial"/>
          <w:b/>
          <w:sz w:val="20"/>
        </w:rPr>
        <w:t xml:space="preserve"> remain in effect for one year</w:t>
      </w:r>
    </w:p>
    <w:p w:rsidR="008241BE" w:rsidRPr="00C504BE" w:rsidRDefault="007105A0" w:rsidP="00CA2168">
      <w:pPr>
        <w:rPr>
          <w:rFonts w:ascii="Arial" w:eastAsia="Arial" w:hAnsi="Arial" w:cs="Arial"/>
          <w:b/>
          <w:sz w:val="20"/>
          <w:u w:color="000000"/>
        </w:rPr>
      </w:pPr>
      <w:r>
        <w:rPr>
          <w:rFonts w:ascii="Arial" w:eastAsia="Arial" w:hAnsi="Arial" w:cs="Arial"/>
          <w:b/>
          <w:sz w:val="20"/>
          <w:u w:color="000000"/>
        </w:rPr>
        <w:br w:type="page"/>
      </w:r>
    </w:p>
    <w:p w:rsidR="008241BE" w:rsidRDefault="008241BE">
      <w:pPr>
        <w:spacing w:after="5" w:line="248" w:lineRule="auto"/>
        <w:ind w:left="-5" w:right="330" w:hanging="10"/>
      </w:pPr>
      <w:r>
        <w:rPr>
          <w:rFonts w:ascii="Arial" w:eastAsia="Arial" w:hAnsi="Arial" w:cs="Arial"/>
          <w:b/>
          <w:sz w:val="20"/>
          <w:u w:val="single" w:color="000000"/>
        </w:rPr>
        <w:lastRenderedPageBreak/>
        <w:t>Licence Application Procedure:</w:t>
      </w:r>
      <w:r>
        <w:rPr>
          <w:rFonts w:ascii="Arial" w:eastAsia="Arial" w:hAnsi="Arial" w:cs="Arial"/>
          <w:b/>
          <w:sz w:val="20"/>
        </w:rPr>
        <w:t xml:space="preserve"> </w:t>
      </w:r>
    </w:p>
    <w:p w:rsidR="00447B81" w:rsidRDefault="008241BE">
      <w:pPr>
        <w:spacing w:after="0" w:line="240" w:lineRule="auto"/>
        <w:rPr>
          <w:rFonts w:ascii="Arial" w:eastAsia="Arial" w:hAnsi="Arial" w:cs="Arial"/>
          <w:b/>
          <w:sz w:val="20"/>
        </w:rPr>
      </w:pPr>
      <w:r>
        <w:rPr>
          <w:rFonts w:ascii="Arial" w:eastAsia="Arial" w:hAnsi="Arial" w:cs="Arial"/>
          <w:sz w:val="20"/>
        </w:rPr>
        <w:t>Licence application forms for tables and chairs on the public Road/Footpath may be obtained from th</w:t>
      </w:r>
      <w:r w:rsidR="00836C23">
        <w:rPr>
          <w:rFonts w:ascii="Arial" w:eastAsia="Arial" w:hAnsi="Arial" w:cs="Arial"/>
          <w:sz w:val="20"/>
        </w:rPr>
        <w:t xml:space="preserve">e Reception Desk Limerick City &amp; County Council Dooradoyle </w:t>
      </w:r>
      <w:r w:rsidR="004B123F">
        <w:rPr>
          <w:rFonts w:ascii="Arial" w:eastAsia="Arial" w:hAnsi="Arial" w:cs="Arial"/>
          <w:sz w:val="20"/>
        </w:rPr>
        <w:t>Limerick</w:t>
      </w:r>
      <w:r w:rsidRPr="00447B81">
        <w:rPr>
          <w:rFonts w:ascii="Arial" w:eastAsia="Arial" w:hAnsi="Arial" w:cs="Arial"/>
          <w:b/>
          <w:sz w:val="20"/>
        </w:rPr>
        <w:t xml:space="preserve">. </w:t>
      </w:r>
    </w:p>
    <w:p w:rsidR="00447B81" w:rsidRDefault="00447B81">
      <w:pPr>
        <w:spacing w:after="0" w:line="240" w:lineRule="auto"/>
        <w:rPr>
          <w:rFonts w:ascii="Arial" w:eastAsia="Arial" w:hAnsi="Arial" w:cs="Arial"/>
          <w:b/>
          <w:sz w:val="20"/>
        </w:rPr>
      </w:pPr>
    </w:p>
    <w:p w:rsidR="00447B81" w:rsidRDefault="008241BE">
      <w:pPr>
        <w:spacing w:after="0" w:line="240" w:lineRule="auto"/>
        <w:rPr>
          <w:rFonts w:ascii="Arial" w:eastAsia="Arial" w:hAnsi="Arial" w:cs="Arial"/>
          <w:b/>
          <w:sz w:val="20"/>
        </w:rPr>
      </w:pPr>
      <w:r w:rsidRPr="00447B81">
        <w:rPr>
          <w:rFonts w:ascii="Arial" w:eastAsia="Arial" w:hAnsi="Arial" w:cs="Arial"/>
          <w:b/>
          <w:sz w:val="20"/>
        </w:rPr>
        <w:t>All application forms must be accompanied by</w:t>
      </w:r>
      <w:r w:rsidR="00447B81">
        <w:rPr>
          <w:rFonts w:ascii="Arial" w:eastAsia="Arial" w:hAnsi="Arial" w:cs="Arial"/>
          <w:b/>
          <w:sz w:val="20"/>
        </w:rPr>
        <w:t>:</w:t>
      </w:r>
    </w:p>
    <w:p w:rsidR="00447B81" w:rsidRDefault="00447B81" w:rsidP="00447B81">
      <w:pPr>
        <w:pStyle w:val="ListParagraph"/>
        <w:numPr>
          <w:ilvl w:val="0"/>
          <w:numId w:val="11"/>
        </w:numPr>
        <w:spacing w:after="0" w:line="276" w:lineRule="auto"/>
        <w:jc w:val="both"/>
        <w:rPr>
          <w:rFonts w:ascii="Arial" w:eastAsia="Arial" w:hAnsi="Arial" w:cs="Arial"/>
          <w:b/>
          <w:sz w:val="20"/>
        </w:rPr>
      </w:pPr>
      <w:r>
        <w:rPr>
          <w:rFonts w:ascii="Arial" w:eastAsia="Arial" w:hAnsi="Arial" w:cs="Arial"/>
          <w:b/>
          <w:sz w:val="20"/>
        </w:rPr>
        <w:t>A completed application form</w:t>
      </w:r>
    </w:p>
    <w:p w:rsidR="00447B81" w:rsidRPr="00447B81" w:rsidRDefault="00447B81" w:rsidP="00447B81">
      <w:pPr>
        <w:pStyle w:val="ListParagraph"/>
        <w:numPr>
          <w:ilvl w:val="0"/>
          <w:numId w:val="11"/>
        </w:numPr>
        <w:spacing w:after="0" w:line="276" w:lineRule="auto"/>
        <w:jc w:val="both"/>
        <w:rPr>
          <w:rFonts w:ascii="Arial" w:eastAsia="Arial" w:hAnsi="Arial" w:cs="Arial"/>
          <w:b/>
          <w:sz w:val="20"/>
        </w:rPr>
      </w:pPr>
      <w:r>
        <w:rPr>
          <w:rFonts w:ascii="Arial" w:eastAsia="Arial" w:hAnsi="Arial" w:cs="Arial"/>
          <w:b/>
          <w:sz w:val="20"/>
        </w:rPr>
        <w:t>A</w:t>
      </w:r>
      <w:r w:rsidR="008241BE" w:rsidRPr="00447B81">
        <w:rPr>
          <w:rFonts w:ascii="Arial" w:eastAsia="Arial" w:hAnsi="Arial" w:cs="Arial"/>
          <w:b/>
          <w:sz w:val="20"/>
        </w:rPr>
        <w:t>n accurate dimensioned drawing of the area to be licensed showing the propo</w:t>
      </w:r>
      <w:r>
        <w:rPr>
          <w:rFonts w:ascii="Arial" w:eastAsia="Arial" w:hAnsi="Arial" w:cs="Arial"/>
          <w:b/>
          <w:sz w:val="20"/>
        </w:rPr>
        <w:t xml:space="preserve">sed location of all street furniture </w:t>
      </w:r>
      <w:r w:rsidRPr="00447B81">
        <w:rPr>
          <w:rFonts w:ascii="Arial" w:eastAsia="Arial" w:hAnsi="Arial" w:cs="Arial"/>
          <w:b/>
          <w:sz w:val="20"/>
        </w:rPr>
        <w:t>to be used together with all statutory services in the area and obstructions</w:t>
      </w:r>
    </w:p>
    <w:p w:rsidR="008241BE" w:rsidRPr="00447B81" w:rsidRDefault="008241BE" w:rsidP="00447B81">
      <w:pPr>
        <w:pStyle w:val="ListParagraph"/>
        <w:numPr>
          <w:ilvl w:val="0"/>
          <w:numId w:val="11"/>
        </w:numPr>
        <w:spacing w:after="0" w:line="276" w:lineRule="auto"/>
        <w:jc w:val="both"/>
        <w:rPr>
          <w:rFonts w:ascii="Arial" w:eastAsia="Arial" w:hAnsi="Arial" w:cs="Arial"/>
          <w:b/>
          <w:sz w:val="20"/>
        </w:rPr>
      </w:pPr>
      <w:r w:rsidRPr="00447B81">
        <w:rPr>
          <w:rFonts w:ascii="Arial" w:eastAsia="Arial" w:hAnsi="Arial" w:cs="Arial"/>
          <w:b/>
          <w:sz w:val="20"/>
        </w:rPr>
        <w:t xml:space="preserve">The Applicant must provide evidence of Employer’s and Public Liability Insurance cover for limits of not less than €13 million and €6.5 million respectively in respect of legal liability for bodily injury or third party property damage claims arising in connection with the activities, the subject of this application, for the duration of the licence </w:t>
      </w:r>
      <w:r w:rsidR="00247109" w:rsidRPr="00447B81">
        <w:rPr>
          <w:rFonts w:ascii="Arial" w:eastAsia="Arial" w:hAnsi="Arial" w:cs="Arial"/>
          <w:b/>
          <w:sz w:val="20"/>
        </w:rPr>
        <w:t xml:space="preserve">period. </w:t>
      </w:r>
      <w:r w:rsidR="00247109" w:rsidRPr="000E49F8">
        <w:rPr>
          <w:rFonts w:ascii="Arial" w:eastAsia="Arial" w:hAnsi="Arial" w:cs="Arial"/>
          <w:b/>
          <w:color w:val="000000" w:themeColor="text1"/>
          <w:sz w:val="20"/>
        </w:rPr>
        <w:t>These</w:t>
      </w:r>
      <w:r w:rsidRPr="000E49F8">
        <w:rPr>
          <w:rFonts w:ascii="Arial" w:eastAsia="Arial" w:hAnsi="Arial" w:cs="Arial"/>
          <w:b/>
          <w:color w:val="000000" w:themeColor="text1"/>
          <w:sz w:val="20"/>
        </w:rPr>
        <w:t xml:space="preserve"> policies mu</w:t>
      </w:r>
      <w:r w:rsidR="00836C23" w:rsidRPr="000E49F8">
        <w:rPr>
          <w:rFonts w:ascii="Arial" w:eastAsia="Arial" w:hAnsi="Arial" w:cs="Arial"/>
          <w:b/>
          <w:color w:val="000000" w:themeColor="text1"/>
          <w:sz w:val="20"/>
        </w:rPr>
        <w:t xml:space="preserve">st be extended to indemnify Limerick City &amp; County </w:t>
      </w:r>
      <w:r w:rsidR="006D5332" w:rsidRPr="000E49F8">
        <w:rPr>
          <w:rFonts w:ascii="Arial" w:eastAsia="Arial" w:hAnsi="Arial" w:cs="Arial"/>
          <w:b/>
          <w:color w:val="000000" w:themeColor="text1"/>
          <w:sz w:val="20"/>
        </w:rPr>
        <w:t>Council and must be noted on the policy</w:t>
      </w:r>
      <w:r w:rsidR="006D5332" w:rsidRPr="00447B81">
        <w:rPr>
          <w:rFonts w:ascii="Arial" w:eastAsia="Arial" w:hAnsi="Arial" w:cs="Arial"/>
          <w:b/>
          <w:sz w:val="20"/>
        </w:rPr>
        <w:t>.</w:t>
      </w:r>
      <w:r w:rsidR="00836C23" w:rsidRPr="00447B81">
        <w:rPr>
          <w:rFonts w:ascii="Arial" w:eastAsia="Arial" w:hAnsi="Arial" w:cs="Arial"/>
          <w:sz w:val="20"/>
        </w:rPr>
        <w:t xml:space="preserve"> </w:t>
      </w:r>
      <w:r w:rsidR="00836C23" w:rsidRPr="00447B81">
        <w:rPr>
          <w:rFonts w:ascii="Arial" w:eastAsia="Arial" w:hAnsi="Arial" w:cs="Arial"/>
          <w:b/>
          <w:sz w:val="20"/>
        </w:rPr>
        <w:t>Limerick</w:t>
      </w:r>
      <w:r w:rsidRPr="00447B81">
        <w:rPr>
          <w:rFonts w:ascii="Arial" w:eastAsia="Arial" w:hAnsi="Arial" w:cs="Arial"/>
          <w:b/>
          <w:sz w:val="20"/>
        </w:rPr>
        <w:t xml:space="preserve"> City</w:t>
      </w:r>
      <w:r w:rsidR="00836C23" w:rsidRPr="00447B81">
        <w:rPr>
          <w:rFonts w:ascii="Arial" w:eastAsia="Arial" w:hAnsi="Arial" w:cs="Arial"/>
          <w:b/>
          <w:sz w:val="20"/>
        </w:rPr>
        <w:t xml:space="preserve"> &amp; County</w:t>
      </w:r>
      <w:r w:rsidRPr="00447B81">
        <w:rPr>
          <w:rFonts w:ascii="Arial" w:eastAsia="Arial" w:hAnsi="Arial" w:cs="Arial"/>
          <w:b/>
          <w:sz w:val="20"/>
        </w:rPr>
        <w:t xml:space="preserve"> Council reserves the right to review this limit of indemnity for adequacy. The insurance policy shall be submitted for inspection </w:t>
      </w:r>
      <w:r w:rsidRPr="00447B81">
        <w:rPr>
          <w:rFonts w:ascii="Arial" w:eastAsia="Arial" w:hAnsi="Arial" w:cs="Arial"/>
          <w:b/>
          <w:sz w:val="20"/>
          <w:u w:val="single" w:color="000000"/>
        </w:rPr>
        <w:t>before</w:t>
      </w:r>
      <w:r w:rsidRPr="00447B81">
        <w:rPr>
          <w:rFonts w:ascii="Arial" w:eastAsia="Arial" w:hAnsi="Arial" w:cs="Arial"/>
          <w:b/>
          <w:sz w:val="20"/>
        </w:rPr>
        <w:t xml:space="preserve"> the Licence will be issued</w:t>
      </w:r>
      <w:r w:rsidRPr="00447B81">
        <w:rPr>
          <w:rFonts w:ascii="Arial" w:eastAsia="Arial" w:hAnsi="Arial" w:cs="Arial"/>
          <w:b/>
          <w:sz w:val="20"/>
          <w:u w:val="single"/>
        </w:rPr>
        <w:t xml:space="preserve">. The licensee is required to maintain a valid policy for the duration of the licence period. </w:t>
      </w:r>
    </w:p>
    <w:p w:rsidR="008241BE" w:rsidRDefault="008241BE">
      <w:pPr>
        <w:spacing w:after="0"/>
        <w:rPr>
          <w:rFonts w:ascii="Arial" w:eastAsia="Arial" w:hAnsi="Arial" w:cs="Arial"/>
          <w:sz w:val="20"/>
        </w:rPr>
      </w:pPr>
      <w:r>
        <w:rPr>
          <w:rFonts w:ascii="Arial" w:eastAsia="Arial" w:hAnsi="Arial" w:cs="Arial"/>
          <w:sz w:val="20"/>
        </w:rPr>
        <w:t xml:space="preserve"> </w:t>
      </w:r>
    </w:p>
    <w:p w:rsidR="005F5FD4" w:rsidRDefault="005F5FD4">
      <w:pPr>
        <w:spacing w:after="0"/>
      </w:pPr>
    </w:p>
    <w:p w:rsidR="00D63252" w:rsidRDefault="00062C70" w:rsidP="00062C70">
      <w:pPr>
        <w:shd w:val="clear" w:color="auto" w:fill="E0E0E0"/>
        <w:spacing w:after="242" w:line="232" w:lineRule="auto"/>
        <w:ind w:left="25" w:right="9" w:hanging="10"/>
        <w:rPr>
          <w:rFonts w:ascii="Arial" w:eastAsia="Arial" w:hAnsi="Arial" w:cs="Arial"/>
          <w:sz w:val="20"/>
        </w:rPr>
      </w:pPr>
      <w:r>
        <w:rPr>
          <w:rFonts w:ascii="Arial" w:eastAsia="Arial" w:hAnsi="Arial" w:cs="Arial"/>
          <w:sz w:val="20"/>
        </w:rPr>
        <w:t xml:space="preserve">Completed Application Forms, Drawing(s), Insurance Declaration and Insurance Policy Details should be returned directly to the Customer Service Dooradoyle Limerick or posted to Planning &amp; </w:t>
      </w:r>
      <w:r w:rsidRPr="00A11819">
        <w:rPr>
          <w:rFonts w:ascii="Arial" w:eastAsia="Arial" w:hAnsi="Arial" w:cs="Arial"/>
          <w:sz w:val="20"/>
        </w:rPr>
        <w:t>Environmental Services, Limerick City &amp; Count</w:t>
      </w:r>
      <w:r>
        <w:rPr>
          <w:rFonts w:ascii="Arial" w:eastAsia="Arial" w:hAnsi="Arial" w:cs="Arial"/>
          <w:sz w:val="20"/>
        </w:rPr>
        <w:t xml:space="preserve">y Council, Dooradoyle Limerick. </w:t>
      </w:r>
    </w:p>
    <w:p w:rsidR="00062C70" w:rsidRPr="00D63252" w:rsidRDefault="00D63252" w:rsidP="00D63252">
      <w:pPr>
        <w:shd w:val="clear" w:color="auto" w:fill="E0E0E0"/>
        <w:spacing w:after="242" w:line="232" w:lineRule="auto"/>
        <w:ind w:left="25" w:right="9" w:hanging="10"/>
      </w:pPr>
      <w:r>
        <w:t>Telephone:</w:t>
      </w:r>
      <w:r w:rsidRPr="008D02C3">
        <w:t xml:space="preserve"> Planning</w:t>
      </w:r>
      <w:r w:rsidR="0091227A" w:rsidRPr="008D02C3">
        <w:t xml:space="preserve"> on 061-</w:t>
      </w:r>
      <w:r w:rsidR="008D02C3" w:rsidRPr="008D02C3">
        <w:t>556556</w:t>
      </w:r>
      <w:r w:rsidR="001E3267">
        <w:tab/>
      </w:r>
      <w:r w:rsidR="001E3267">
        <w:tab/>
      </w:r>
      <w:r w:rsidR="001E3267">
        <w:tab/>
        <w:t xml:space="preserve">E-mail: </w:t>
      </w:r>
      <w:r w:rsidR="001E3267" w:rsidRPr="008D02C3">
        <w:t>planninglicences</w:t>
      </w:r>
      <w:r w:rsidR="00981140" w:rsidRPr="008D02C3">
        <w:t>@limerick.ie</w:t>
      </w:r>
    </w:p>
    <w:p w:rsidR="005F5FD4" w:rsidRDefault="005F5FD4">
      <w:pPr>
        <w:spacing w:after="0"/>
      </w:pPr>
    </w:p>
    <w:p w:rsidR="008241BE" w:rsidRDefault="008241BE">
      <w:pPr>
        <w:spacing w:after="4" w:line="249" w:lineRule="auto"/>
        <w:ind w:left="-5" w:hanging="10"/>
        <w:jc w:val="both"/>
      </w:pPr>
      <w:r>
        <w:rPr>
          <w:rFonts w:ascii="Arial" w:eastAsia="Arial" w:hAnsi="Arial" w:cs="Arial"/>
          <w:sz w:val="20"/>
        </w:rPr>
        <w:t xml:space="preserve">Business premises are not entitled to place tables, chairs, on the public footpath or street until a licence is granted.  </w:t>
      </w:r>
    </w:p>
    <w:p w:rsidR="008241BE" w:rsidRDefault="008241BE">
      <w:pPr>
        <w:spacing w:after="0"/>
      </w:pPr>
      <w:r>
        <w:rPr>
          <w:rFonts w:ascii="Arial" w:eastAsia="Arial" w:hAnsi="Arial" w:cs="Arial"/>
          <w:sz w:val="20"/>
        </w:rPr>
        <w:t xml:space="preserve"> </w:t>
      </w:r>
    </w:p>
    <w:p w:rsidR="008241BE" w:rsidRPr="000E49F8" w:rsidRDefault="008241BE">
      <w:pPr>
        <w:spacing w:after="4" w:line="249" w:lineRule="auto"/>
        <w:ind w:left="-5" w:hanging="10"/>
        <w:jc w:val="both"/>
        <w:rPr>
          <w:rFonts w:ascii="Arial" w:eastAsia="Arial" w:hAnsi="Arial" w:cs="Arial"/>
          <w:b/>
          <w:color w:val="000000" w:themeColor="text1"/>
          <w:sz w:val="20"/>
          <w:u w:val="single"/>
        </w:rPr>
      </w:pPr>
      <w:r w:rsidRPr="000E49F8">
        <w:rPr>
          <w:rFonts w:ascii="Arial" w:eastAsia="Arial" w:hAnsi="Arial" w:cs="Arial"/>
          <w:b/>
          <w:color w:val="000000" w:themeColor="text1"/>
          <w:sz w:val="20"/>
          <w:u w:val="single"/>
        </w:rPr>
        <w:t>Successful applicants wil</w:t>
      </w:r>
      <w:r w:rsidR="004F4B08" w:rsidRPr="000E49F8">
        <w:rPr>
          <w:rFonts w:ascii="Arial" w:eastAsia="Arial" w:hAnsi="Arial" w:cs="Arial"/>
          <w:b/>
          <w:color w:val="000000" w:themeColor="text1"/>
          <w:sz w:val="20"/>
          <w:u w:val="single"/>
        </w:rPr>
        <w:t>l be required to pay a licence f</w:t>
      </w:r>
      <w:r w:rsidRPr="000E49F8">
        <w:rPr>
          <w:rFonts w:ascii="Arial" w:eastAsia="Arial" w:hAnsi="Arial" w:cs="Arial"/>
          <w:b/>
          <w:color w:val="000000" w:themeColor="text1"/>
          <w:sz w:val="20"/>
          <w:u w:val="single"/>
        </w:rPr>
        <w:t xml:space="preserve">ee </w:t>
      </w:r>
      <w:r w:rsidR="00F06A91" w:rsidRPr="000E49F8">
        <w:rPr>
          <w:rFonts w:ascii="Arial" w:eastAsia="Arial" w:hAnsi="Arial" w:cs="Arial"/>
          <w:b/>
          <w:color w:val="000000" w:themeColor="text1"/>
          <w:sz w:val="20"/>
          <w:u w:val="single"/>
        </w:rPr>
        <w:t xml:space="preserve">as per Planning &amp; Development Regulations 2001-2018. , Schedule 12 Licence Fees Under Section </w:t>
      </w:r>
      <w:r w:rsidR="009C1EDD" w:rsidRPr="000E49F8">
        <w:rPr>
          <w:rFonts w:ascii="Arial" w:eastAsia="Arial" w:hAnsi="Arial" w:cs="Arial"/>
          <w:b/>
          <w:color w:val="000000" w:themeColor="text1"/>
          <w:sz w:val="20"/>
          <w:u w:val="single"/>
        </w:rPr>
        <w:t>254.</w:t>
      </w:r>
    </w:p>
    <w:p w:rsidR="00F06A91" w:rsidRPr="000E49F8" w:rsidRDefault="00F06A91">
      <w:pPr>
        <w:spacing w:after="4" w:line="249" w:lineRule="auto"/>
        <w:ind w:left="-5" w:hanging="10"/>
        <w:jc w:val="both"/>
        <w:rPr>
          <w:rFonts w:ascii="Arial" w:eastAsia="Arial" w:hAnsi="Arial" w:cs="Arial"/>
          <w:b/>
          <w:color w:val="000000" w:themeColor="text1"/>
          <w:sz w:val="20"/>
        </w:rPr>
      </w:pPr>
    </w:p>
    <w:p w:rsidR="00067611" w:rsidRPr="000E49F8" w:rsidRDefault="00067611" w:rsidP="00790379">
      <w:pPr>
        <w:pStyle w:val="ListParagraph"/>
        <w:numPr>
          <w:ilvl w:val="0"/>
          <w:numId w:val="5"/>
        </w:numPr>
        <w:spacing w:after="4" w:line="249" w:lineRule="auto"/>
        <w:jc w:val="both"/>
        <w:rPr>
          <w:rFonts w:ascii="Arial" w:eastAsia="Arial" w:hAnsi="Arial" w:cs="Arial"/>
          <w:color w:val="000000" w:themeColor="text1"/>
          <w:sz w:val="20"/>
        </w:rPr>
      </w:pPr>
      <w:r w:rsidRPr="000E49F8">
        <w:rPr>
          <w:rFonts w:ascii="Arial" w:eastAsia="Arial" w:hAnsi="Arial" w:cs="Arial"/>
          <w:color w:val="000000" w:themeColor="text1"/>
          <w:sz w:val="20"/>
        </w:rPr>
        <w:t>€125 per table and associated chairs (per annum)</w:t>
      </w:r>
      <w:r w:rsidR="00790379" w:rsidRPr="000E49F8">
        <w:rPr>
          <w:rFonts w:ascii="Arial" w:eastAsia="Arial" w:hAnsi="Arial" w:cs="Arial"/>
          <w:color w:val="000000" w:themeColor="text1"/>
          <w:sz w:val="20"/>
        </w:rPr>
        <w:t>.</w:t>
      </w:r>
    </w:p>
    <w:p w:rsidR="006F7E0F" w:rsidRPr="000E49F8" w:rsidRDefault="00067611" w:rsidP="006F7E0F">
      <w:pPr>
        <w:pStyle w:val="ListParagraph"/>
        <w:numPr>
          <w:ilvl w:val="0"/>
          <w:numId w:val="5"/>
        </w:numPr>
        <w:spacing w:after="4" w:line="249" w:lineRule="auto"/>
        <w:jc w:val="both"/>
        <w:rPr>
          <w:rFonts w:ascii="Arial" w:eastAsia="Arial" w:hAnsi="Arial" w:cs="Arial"/>
          <w:color w:val="000000" w:themeColor="text1"/>
          <w:sz w:val="20"/>
        </w:rPr>
      </w:pPr>
      <w:r w:rsidRPr="000E49F8">
        <w:rPr>
          <w:rFonts w:ascii="Arial" w:eastAsia="Arial" w:hAnsi="Arial" w:cs="Arial"/>
          <w:color w:val="000000" w:themeColor="text1"/>
          <w:sz w:val="20"/>
        </w:rPr>
        <w:t>€630 per windscreen. (per annum)</w:t>
      </w:r>
      <w:r w:rsidR="00790379" w:rsidRPr="000E49F8">
        <w:rPr>
          <w:rFonts w:ascii="Arial" w:eastAsia="Arial" w:hAnsi="Arial" w:cs="Arial"/>
          <w:color w:val="000000" w:themeColor="text1"/>
          <w:sz w:val="20"/>
        </w:rPr>
        <w:t>.</w:t>
      </w:r>
    </w:p>
    <w:p w:rsidR="006F7E0F" w:rsidRPr="000E49F8" w:rsidRDefault="006F7E0F" w:rsidP="006F7E0F">
      <w:pPr>
        <w:pStyle w:val="ListParagraph"/>
        <w:numPr>
          <w:ilvl w:val="0"/>
          <w:numId w:val="5"/>
        </w:numPr>
        <w:spacing w:after="4" w:line="249" w:lineRule="auto"/>
        <w:jc w:val="both"/>
        <w:rPr>
          <w:rFonts w:ascii="Arial" w:eastAsia="Arial" w:hAnsi="Arial" w:cs="Arial"/>
          <w:color w:val="000000" w:themeColor="text1"/>
          <w:sz w:val="20"/>
        </w:rPr>
      </w:pPr>
      <w:r w:rsidRPr="000E49F8">
        <w:rPr>
          <w:rFonts w:ascii="Arial" w:eastAsia="Arial" w:hAnsi="Arial" w:cs="Arial"/>
          <w:color w:val="000000" w:themeColor="text1"/>
          <w:sz w:val="20"/>
        </w:rPr>
        <w:t xml:space="preserve">€630 </w:t>
      </w:r>
      <w:r w:rsidR="009C1EDD" w:rsidRPr="000E49F8">
        <w:rPr>
          <w:rFonts w:ascii="Arial" w:eastAsia="Arial" w:hAnsi="Arial" w:cs="Arial"/>
          <w:color w:val="000000" w:themeColor="text1"/>
          <w:sz w:val="20"/>
        </w:rPr>
        <w:t>per</w:t>
      </w:r>
      <w:r w:rsidRPr="000E49F8">
        <w:rPr>
          <w:rFonts w:ascii="Arial" w:eastAsia="Arial" w:hAnsi="Arial" w:cs="Arial"/>
          <w:color w:val="000000" w:themeColor="text1"/>
          <w:sz w:val="20"/>
        </w:rPr>
        <w:t xml:space="preserve"> advertisement structure (e.g. sandwich board) (per annum).</w:t>
      </w:r>
    </w:p>
    <w:p w:rsidR="00BD4879" w:rsidRPr="000E49F8" w:rsidRDefault="009B2B47" w:rsidP="009B2B47">
      <w:pPr>
        <w:pStyle w:val="ListParagraph"/>
        <w:numPr>
          <w:ilvl w:val="0"/>
          <w:numId w:val="5"/>
        </w:numPr>
        <w:spacing w:after="4" w:line="249" w:lineRule="auto"/>
        <w:jc w:val="both"/>
        <w:rPr>
          <w:rFonts w:ascii="Arial" w:eastAsia="Arial" w:hAnsi="Arial" w:cs="Arial"/>
          <w:color w:val="000000" w:themeColor="text1"/>
          <w:sz w:val="20"/>
        </w:rPr>
      </w:pPr>
      <w:r w:rsidRPr="000E49F8">
        <w:rPr>
          <w:rFonts w:ascii="Arial" w:eastAsia="Arial" w:hAnsi="Arial" w:cs="Arial"/>
          <w:color w:val="000000" w:themeColor="text1"/>
          <w:sz w:val="20"/>
        </w:rPr>
        <w:t>€630 per canopy if used as advertisement structure (per annum)</w:t>
      </w:r>
    </w:p>
    <w:p w:rsidR="00BD4879" w:rsidRPr="000E49F8" w:rsidRDefault="00BD4879" w:rsidP="00BD4879">
      <w:pPr>
        <w:spacing w:after="4" w:line="249" w:lineRule="auto"/>
        <w:ind w:left="-15"/>
        <w:jc w:val="both"/>
        <w:rPr>
          <w:rFonts w:ascii="Arial" w:eastAsia="Arial" w:hAnsi="Arial" w:cs="Arial"/>
          <w:color w:val="000000" w:themeColor="text1"/>
          <w:sz w:val="20"/>
        </w:rPr>
      </w:pPr>
    </w:p>
    <w:p w:rsidR="00BD4879" w:rsidRPr="000E49F8" w:rsidRDefault="00BD4879" w:rsidP="00BD4879">
      <w:pPr>
        <w:spacing w:after="4" w:line="249" w:lineRule="auto"/>
        <w:ind w:left="-15"/>
        <w:jc w:val="both"/>
        <w:rPr>
          <w:rFonts w:ascii="Arial" w:eastAsia="Arial" w:hAnsi="Arial" w:cs="Arial"/>
          <w:color w:val="000000" w:themeColor="text1"/>
          <w:sz w:val="20"/>
        </w:rPr>
      </w:pPr>
    </w:p>
    <w:p w:rsidR="00EB7EFC" w:rsidRPr="000E49F8" w:rsidRDefault="00EB7EFC" w:rsidP="00790379">
      <w:pPr>
        <w:spacing w:after="4" w:line="249" w:lineRule="auto"/>
        <w:jc w:val="both"/>
        <w:rPr>
          <w:rFonts w:ascii="Arial" w:eastAsia="Arial" w:hAnsi="Arial" w:cs="Arial"/>
          <w:color w:val="000000" w:themeColor="text1"/>
          <w:sz w:val="20"/>
        </w:rPr>
      </w:pPr>
    </w:p>
    <w:p w:rsidR="00EB7EFC" w:rsidRPr="000E49F8" w:rsidRDefault="00EB7EFC">
      <w:pPr>
        <w:spacing w:after="4" w:line="249" w:lineRule="auto"/>
        <w:ind w:left="-5" w:hanging="10"/>
        <w:jc w:val="both"/>
        <w:rPr>
          <w:rFonts w:ascii="Arial" w:eastAsia="Arial" w:hAnsi="Arial" w:cs="Arial"/>
          <w:color w:val="000000" w:themeColor="text1"/>
          <w:sz w:val="20"/>
          <w:u w:val="single"/>
        </w:rPr>
      </w:pPr>
      <w:r w:rsidRPr="000E49F8">
        <w:rPr>
          <w:rFonts w:ascii="Arial" w:eastAsia="Arial" w:hAnsi="Arial" w:cs="Arial"/>
          <w:color w:val="000000" w:themeColor="text1"/>
          <w:sz w:val="20"/>
          <w:u w:val="single"/>
        </w:rPr>
        <w:t>Terms of Payment</w:t>
      </w:r>
    </w:p>
    <w:p w:rsidR="00EB7EFC" w:rsidRPr="000E49F8" w:rsidRDefault="00EB7EFC">
      <w:pPr>
        <w:spacing w:after="4" w:line="249" w:lineRule="auto"/>
        <w:ind w:left="-5" w:hanging="10"/>
        <w:jc w:val="both"/>
        <w:rPr>
          <w:rFonts w:ascii="Arial" w:eastAsia="Arial" w:hAnsi="Arial" w:cs="Arial"/>
          <w:color w:val="000000" w:themeColor="text1"/>
          <w:sz w:val="20"/>
          <w:u w:val="single"/>
        </w:rPr>
      </w:pPr>
    </w:p>
    <w:p w:rsidR="00E95E9D" w:rsidRPr="000E49F8" w:rsidRDefault="003C7A97" w:rsidP="00D058C9">
      <w:pPr>
        <w:spacing w:after="4" w:line="249" w:lineRule="auto"/>
        <w:ind w:left="-5" w:hanging="10"/>
        <w:jc w:val="both"/>
        <w:rPr>
          <w:rFonts w:ascii="Arial" w:eastAsia="Arial" w:hAnsi="Arial" w:cs="Arial"/>
          <w:color w:val="000000" w:themeColor="text1"/>
          <w:sz w:val="20"/>
        </w:rPr>
      </w:pPr>
      <w:r w:rsidRPr="000E49F8">
        <w:rPr>
          <w:rFonts w:ascii="Arial" w:eastAsia="Arial" w:hAnsi="Arial" w:cs="Arial"/>
          <w:color w:val="000000" w:themeColor="text1"/>
          <w:sz w:val="20"/>
        </w:rPr>
        <w:t>Payment must be</w:t>
      </w:r>
      <w:r w:rsidR="000C7B77" w:rsidRPr="000E49F8">
        <w:rPr>
          <w:rFonts w:ascii="Arial" w:eastAsia="Arial" w:hAnsi="Arial" w:cs="Arial"/>
          <w:color w:val="000000" w:themeColor="text1"/>
          <w:sz w:val="20"/>
        </w:rPr>
        <w:t xml:space="preserve"> </w:t>
      </w:r>
      <w:r w:rsidR="0046694E" w:rsidRPr="000E49F8">
        <w:rPr>
          <w:rFonts w:ascii="Arial" w:eastAsia="Arial" w:hAnsi="Arial" w:cs="Arial"/>
          <w:color w:val="000000" w:themeColor="text1"/>
          <w:sz w:val="20"/>
        </w:rPr>
        <w:t>paid</w:t>
      </w:r>
      <w:r w:rsidRPr="000E49F8">
        <w:rPr>
          <w:rFonts w:ascii="Arial" w:eastAsia="Arial" w:hAnsi="Arial" w:cs="Arial"/>
          <w:color w:val="000000" w:themeColor="text1"/>
          <w:sz w:val="20"/>
        </w:rPr>
        <w:t xml:space="preserve"> upfro</w:t>
      </w:r>
      <w:r w:rsidR="00E95E9D" w:rsidRPr="000E49F8">
        <w:rPr>
          <w:rFonts w:ascii="Arial" w:eastAsia="Arial" w:hAnsi="Arial" w:cs="Arial"/>
          <w:color w:val="000000" w:themeColor="text1"/>
          <w:sz w:val="20"/>
        </w:rPr>
        <w:t>nt before</w:t>
      </w:r>
      <w:r w:rsidR="009252F0" w:rsidRPr="000E49F8">
        <w:rPr>
          <w:rFonts w:ascii="Arial" w:eastAsia="Arial" w:hAnsi="Arial" w:cs="Arial"/>
          <w:color w:val="000000" w:themeColor="text1"/>
          <w:sz w:val="20"/>
        </w:rPr>
        <w:t xml:space="preserve"> a</w:t>
      </w:r>
      <w:r w:rsidR="00E95E9D" w:rsidRPr="000E49F8">
        <w:rPr>
          <w:rFonts w:ascii="Arial" w:eastAsia="Arial" w:hAnsi="Arial" w:cs="Arial"/>
          <w:color w:val="000000" w:themeColor="text1"/>
          <w:sz w:val="20"/>
        </w:rPr>
        <w:t xml:space="preserve"> licence can be </w:t>
      </w:r>
      <w:r w:rsidR="0046694E" w:rsidRPr="000E49F8">
        <w:rPr>
          <w:rFonts w:ascii="Arial" w:eastAsia="Arial" w:hAnsi="Arial" w:cs="Arial"/>
          <w:color w:val="000000" w:themeColor="text1"/>
          <w:sz w:val="20"/>
        </w:rPr>
        <w:t>issued.</w:t>
      </w:r>
    </w:p>
    <w:p w:rsidR="00D058C9" w:rsidRPr="000E49F8" w:rsidRDefault="00D058C9" w:rsidP="00D058C9">
      <w:pPr>
        <w:spacing w:after="4" w:line="249" w:lineRule="auto"/>
        <w:ind w:left="-5" w:hanging="10"/>
        <w:jc w:val="both"/>
        <w:rPr>
          <w:rFonts w:ascii="Arial" w:eastAsia="Arial" w:hAnsi="Arial" w:cs="Arial"/>
          <w:color w:val="000000" w:themeColor="text1"/>
          <w:sz w:val="20"/>
        </w:rPr>
      </w:pPr>
    </w:p>
    <w:p w:rsidR="00E95E9D" w:rsidRPr="000E49F8" w:rsidRDefault="00E95E9D" w:rsidP="00E95E9D">
      <w:pPr>
        <w:spacing w:after="4" w:line="249" w:lineRule="auto"/>
        <w:ind w:left="-5" w:hanging="10"/>
        <w:jc w:val="both"/>
        <w:rPr>
          <w:rFonts w:ascii="Arial" w:eastAsia="Arial" w:hAnsi="Arial" w:cs="Arial"/>
          <w:color w:val="000000" w:themeColor="text1"/>
          <w:sz w:val="20"/>
        </w:rPr>
      </w:pPr>
      <w:r w:rsidRPr="000E49F8">
        <w:rPr>
          <w:rFonts w:ascii="Arial" w:eastAsia="Arial" w:hAnsi="Arial" w:cs="Arial"/>
          <w:color w:val="000000" w:themeColor="text1"/>
          <w:sz w:val="20"/>
        </w:rPr>
        <w:t>If you wish you may pay by card by contacting our cash office on 061 557296 /</w:t>
      </w:r>
      <w:r w:rsidR="00195C4A" w:rsidRPr="000E49F8">
        <w:rPr>
          <w:rFonts w:ascii="Arial" w:eastAsia="Arial" w:hAnsi="Arial" w:cs="Arial"/>
          <w:color w:val="000000" w:themeColor="text1"/>
          <w:sz w:val="20"/>
        </w:rPr>
        <w:t xml:space="preserve"> </w:t>
      </w:r>
      <w:r w:rsidRPr="000E49F8">
        <w:rPr>
          <w:rFonts w:ascii="Arial" w:eastAsia="Arial" w:hAnsi="Arial" w:cs="Arial"/>
          <w:color w:val="000000" w:themeColor="text1"/>
          <w:sz w:val="20"/>
        </w:rPr>
        <w:t>556455</w:t>
      </w:r>
      <w:r w:rsidR="00195C4A" w:rsidRPr="000E49F8">
        <w:rPr>
          <w:rFonts w:ascii="Arial" w:eastAsia="Arial" w:hAnsi="Arial" w:cs="Arial"/>
          <w:color w:val="000000" w:themeColor="text1"/>
          <w:sz w:val="20"/>
        </w:rPr>
        <w:t xml:space="preserve"> </w:t>
      </w:r>
      <w:r w:rsidRPr="000E49F8">
        <w:rPr>
          <w:rFonts w:ascii="Arial" w:eastAsia="Arial" w:hAnsi="Arial" w:cs="Arial"/>
          <w:color w:val="000000" w:themeColor="text1"/>
          <w:sz w:val="20"/>
        </w:rPr>
        <w:t>/</w:t>
      </w:r>
      <w:r w:rsidR="00195C4A" w:rsidRPr="000E49F8">
        <w:rPr>
          <w:rFonts w:ascii="Arial" w:eastAsia="Arial" w:hAnsi="Arial" w:cs="Arial"/>
          <w:color w:val="000000" w:themeColor="text1"/>
          <w:sz w:val="20"/>
        </w:rPr>
        <w:t xml:space="preserve"> 556358.</w:t>
      </w:r>
    </w:p>
    <w:p w:rsidR="00E95E9D" w:rsidRPr="000E49F8" w:rsidRDefault="00E95E9D" w:rsidP="00E95E9D">
      <w:pPr>
        <w:spacing w:after="4" w:line="249" w:lineRule="auto"/>
        <w:ind w:left="-5" w:hanging="10"/>
        <w:jc w:val="both"/>
        <w:rPr>
          <w:rFonts w:ascii="Arial" w:eastAsia="Arial" w:hAnsi="Arial" w:cs="Arial"/>
          <w:color w:val="000000" w:themeColor="text1"/>
          <w:sz w:val="20"/>
        </w:rPr>
      </w:pPr>
      <w:r w:rsidRPr="000E49F8">
        <w:rPr>
          <w:rFonts w:ascii="Arial" w:eastAsia="Arial" w:hAnsi="Arial" w:cs="Arial"/>
          <w:color w:val="000000" w:themeColor="text1"/>
          <w:sz w:val="20"/>
        </w:rPr>
        <w:t>Please quote ref no PLO11 for Street furniture licence when paying the fee.</w:t>
      </w:r>
    </w:p>
    <w:p w:rsidR="00E95E9D" w:rsidRPr="000E49F8" w:rsidRDefault="00E95E9D" w:rsidP="00E95E9D">
      <w:pPr>
        <w:spacing w:after="4" w:line="249" w:lineRule="auto"/>
        <w:ind w:left="-5" w:hanging="10"/>
        <w:jc w:val="both"/>
        <w:rPr>
          <w:rFonts w:ascii="Arial" w:eastAsia="Arial" w:hAnsi="Arial" w:cs="Arial"/>
          <w:color w:val="000000" w:themeColor="text1"/>
          <w:sz w:val="20"/>
        </w:rPr>
      </w:pPr>
      <w:r w:rsidRPr="000E49F8">
        <w:rPr>
          <w:rFonts w:ascii="Arial" w:eastAsia="Arial" w:hAnsi="Arial" w:cs="Arial"/>
          <w:color w:val="000000" w:themeColor="text1"/>
          <w:sz w:val="20"/>
        </w:rPr>
        <w:t xml:space="preserve">If you wish to pay by cheque please make it out to Limerick City &amp; County </w:t>
      </w:r>
      <w:r w:rsidR="0046694E" w:rsidRPr="000E49F8">
        <w:rPr>
          <w:rFonts w:ascii="Arial" w:eastAsia="Arial" w:hAnsi="Arial" w:cs="Arial"/>
          <w:color w:val="000000" w:themeColor="text1"/>
          <w:sz w:val="20"/>
        </w:rPr>
        <w:t>Council.</w:t>
      </w:r>
    </w:p>
    <w:p w:rsidR="00E95E9D" w:rsidRPr="000E49F8" w:rsidRDefault="00E95E9D" w:rsidP="00E95E9D">
      <w:pPr>
        <w:spacing w:after="4" w:line="249" w:lineRule="auto"/>
        <w:ind w:left="-5" w:hanging="10"/>
        <w:jc w:val="both"/>
        <w:rPr>
          <w:rFonts w:ascii="Arial" w:eastAsia="Arial" w:hAnsi="Arial" w:cs="Arial"/>
          <w:color w:val="000000" w:themeColor="text1"/>
          <w:sz w:val="20"/>
        </w:rPr>
      </w:pPr>
      <w:r w:rsidRPr="000E49F8">
        <w:rPr>
          <w:rFonts w:ascii="Arial" w:eastAsia="Arial" w:hAnsi="Arial" w:cs="Arial"/>
          <w:color w:val="000000" w:themeColor="text1"/>
          <w:sz w:val="20"/>
        </w:rPr>
        <w:t>Please quote ref no PLO11, when paying the fee.</w:t>
      </w:r>
    </w:p>
    <w:p w:rsidR="00797FCE" w:rsidRDefault="00797FCE" w:rsidP="00E95E9D">
      <w:pPr>
        <w:spacing w:after="4" w:line="249" w:lineRule="auto"/>
        <w:ind w:left="-5" w:hanging="10"/>
        <w:jc w:val="both"/>
        <w:rPr>
          <w:rFonts w:ascii="Arial" w:eastAsia="Arial" w:hAnsi="Arial" w:cs="Arial"/>
          <w:color w:val="FF0000"/>
          <w:sz w:val="20"/>
        </w:rPr>
      </w:pPr>
    </w:p>
    <w:p w:rsidR="008241BE" w:rsidRDefault="008241BE">
      <w:pPr>
        <w:spacing w:after="0"/>
      </w:pPr>
    </w:p>
    <w:p w:rsidR="009C1006" w:rsidRDefault="009C1006">
      <w:pPr>
        <w:spacing w:after="0"/>
      </w:pPr>
    </w:p>
    <w:p w:rsidR="001E50ED" w:rsidRDefault="001E50ED">
      <w:pPr>
        <w:spacing w:after="0"/>
      </w:pPr>
    </w:p>
    <w:p w:rsidR="000E49F8" w:rsidRDefault="000E49F8">
      <w:pPr>
        <w:spacing w:after="5" w:line="248" w:lineRule="auto"/>
        <w:ind w:left="-5" w:right="330" w:hanging="10"/>
        <w:rPr>
          <w:rFonts w:ascii="Arial" w:eastAsia="Arial" w:hAnsi="Arial" w:cs="Arial"/>
          <w:b/>
          <w:sz w:val="20"/>
          <w:u w:val="single" w:color="000000"/>
        </w:rPr>
      </w:pPr>
    </w:p>
    <w:p w:rsidR="000E49F8" w:rsidRDefault="000E49F8">
      <w:pPr>
        <w:spacing w:after="5" w:line="248" w:lineRule="auto"/>
        <w:ind w:left="-5" w:right="330" w:hanging="10"/>
        <w:rPr>
          <w:rFonts w:ascii="Arial" w:eastAsia="Arial" w:hAnsi="Arial" w:cs="Arial"/>
          <w:b/>
          <w:sz w:val="20"/>
          <w:u w:val="single" w:color="000000"/>
        </w:rPr>
      </w:pPr>
    </w:p>
    <w:p w:rsidR="008241BE" w:rsidRDefault="008241BE">
      <w:pPr>
        <w:spacing w:after="5" w:line="248" w:lineRule="auto"/>
        <w:ind w:left="-5" w:right="330" w:hanging="10"/>
      </w:pPr>
      <w:r>
        <w:rPr>
          <w:rFonts w:ascii="Arial" w:eastAsia="Arial" w:hAnsi="Arial" w:cs="Arial"/>
          <w:b/>
          <w:sz w:val="20"/>
          <w:u w:val="single" w:color="000000"/>
        </w:rPr>
        <w:lastRenderedPageBreak/>
        <w:t>Non Compliance with the Licensing Procedure:</w:t>
      </w:r>
      <w:r>
        <w:rPr>
          <w:rFonts w:ascii="Arial" w:eastAsia="Arial" w:hAnsi="Arial" w:cs="Arial"/>
          <w:b/>
          <w:sz w:val="20"/>
        </w:rPr>
        <w:t xml:space="preserve"> </w:t>
      </w:r>
    </w:p>
    <w:p w:rsidR="008241BE" w:rsidRDefault="008241BE">
      <w:pPr>
        <w:spacing w:after="4" w:line="249" w:lineRule="auto"/>
        <w:ind w:left="-5" w:hanging="10"/>
        <w:jc w:val="both"/>
      </w:pPr>
      <w:r>
        <w:rPr>
          <w:rFonts w:ascii="Arial" w:eastAsia="Arial" w:hAnsi="Arial" w:cs="Arial"/>
          <w:sz w:val="20"/>
        </w:rPr>
        <w:t xml:space="preserve">Under Section 71 of the 1993 Roads Act any person who without lawful authority or the consent of a Roads Authority erects, places or retains on a public road any structure or thing used for the purpose of advertising, the sale of goods, the provision of services or other similar purpose shall be guilty of an offence.  </w:t>
      </w:r>
      <w:r>
        <w:rPr>
          <w:rFonts w:ascii="Arial" w:eastAsia="Arial" w:hAnsi="Arial" w:cs="Arial"/>
          <w:b/>
          <w:sz w:val="20"/>
        </w:rPr>
        <w:t>Such an offence is subject to summary prosecution in the District Court and on conviction, to a fine not exceeding €1270, or at the discretion of the Court to a term of imprisonment not exceeding six months or to both such a fine and imprisonment.</w:t>
      </w:r>
      <w:r>
        <w:rPr>
          <w:rFonts w:ascii="Arial" w:eastAsia="Arial" w:hAnsi="Arial" w:cs="Arial"/>
          <w:sz w:val="20"/>
        </w:rPr>
        <w:t xml:space="preserve"> </w:t>
      </w:r>
    </w:p>
    <w:p w:rsidR="008241BE" w:rsidRDefault="008241BE">
      <w:pPr>
        <w:spacing w:after="0"/>
      </w:pPr>
      <w:r>
        <w:rPr>
          <w:rFonts w:ascii="Arial" w:eastAsia="Arial" w:hAnsi="Arial" w:cs="Arial"/>
          <w:sz w:val="20"/>
        </w:rPr>
        <w:t xml:space="preserve"> </w:t>
      </w:r>
    </w:p>
    <w:p w:rsidR="008241BE" w:rsidRDefault="00A53767" w:rsidP="009C1006">
      <w:pPr>
        <w:spacing w:after="4" w:line="249" w:lineRule="auto"/>
        <w:ind w:left="-5" w:hanging="10"/>
        <w:jc w:val="both"/>
      </w:pPr>
      <w:r>
        <w:rPr>
          <w:rFonts w:ascii="Arial" w:eastAsia="Arial" w:hAnsi="Arial" w:cs="Arial"/>
          <w:sz w:val="20"/>
        </w:rPr>
        <w:t>Limerick City &amp; County</w:t>
      </w:r>
      <w:r w:rsidR="00C1559A">
        <w:rPr>
          <w:rFonts w:ascii="Arial" w:eastAsia="Arial" w:hAnsi="Arial" w:cs="Arial"/>
          <w:sz w:val="20"/>
        </w:rPr>
        <w:t xml:space="preserve"> Council</w:t>
      </w:r>
      <w:r w:rsidR="008241BE">
        <w:rPr>
          <w:rFonts w:ascii="Arial" w:eastAsia="Arial" w:hAnsi="Arial" w:cs="Arial"/>
          <w:sz w:val="20"/>
        </w:rPr>
        <w:t xml:space="preserve"> expects that business premises will comply voluntarily with the licensing procedure as it now exists. </w:t>
      </w:r>
      <w:r w:rsidR="008241BE">
        <w:rPr>
          <w:rFonts w:ascii="Arial" w:eastAsia="Arial" w:hAnsi="Arial" w:cs="Arial"/>
          <w:b/>
          <w:sz w:val="20"/>
        </w:rPr>
        <w:t xml:space="preserve"> </w:t>
      </w:r>
    </w:p>
    <w:p w:rsidR="008241BE" w:rsidRPr="00981140" w:rsidRDefault="008241BE">
      <w:pPr>
        <w:spacing w:after="0"/>
        <w:rPr>
          <w:sz w:val="20"/>
          <w:szCs w:val="20"/>
        </w:rPr>
      </w:pPr>
    </w:p>
    <w:p w:rsidR="008241BE" w:rsidRDefault="008241BE" w:rsidP="000E49F8">
      <w:pPr>
        <w:spacing w:after="5" w:line="248" w:lineRule="auto"/>
        <w:ind w:left="-5" w:right="330" w:hanging="10"/>
        <w:jc w:val="both"/>
      </w:pPr>
      <w:r>
        <w:rPr>
          <w:rFonts w:ascii="Arial" w:eastAsia="Arial" w:hAnsi="Arial" w:cs="Arial"/>
          <w:b/>
          <w:sz w:val="20"/>
          <w:u w:val="single" w:color="000000"/>
        </w:rPr>
        <w:t xml:space="preserve">THIS LICENCE MUST BE PROMINENTLY DISPLAYED WITHIN THE PREMISES AND BE </w:t>
      </w:r>
      <w:r w:rsidR="0051385C">
        <w:rPr>
          <w:rFonts w:ascii="Arial" w:eastAsia="Arial" w:hAnsi="Arial" w:cs="Arial"/>
          <w:b/>
          <w:sz w:val="20"/>
          <w:u w:val="single" w:color="000000"/>
        </w:rPr>
        <w:t>AVAILABLE</w:t>
      </w:r>
      <w:r w:rsidR="0051385C">
        <w:rPr>
          <w:rFonts w:ascii="Arial" w:eastAsia="Arial" w:hAnsi="Arial" w:cs="Arial"/>
          <w:b/>
          <w:sz w:val="20"/>
        </w:rPr>
        <w:t xml:space="preserve"> FOR</w:t>
      </w:r>
      <w:r w:rsidR="00A86F55">
        <w:rPr>
          <w:rFonts w:ascii="Arial" w:eastAsia="Arial" w:hAnsi="Arial" w:cs="Arial"/>
          <w:b/>
          <w:sz w:val="20"/>
          <w:u w:val="single" w:color="000000"/>
        </w:rPr>
        <w:t xml:space="preserve"> INSPECTION BY </w:t>
      </w:r>
      <w:r w:rsidR="009B2B47">
        <w:rPr>
          <w:rFonts w:ascii="Arial" w:eastAsia="Arial" w:hAnsi="Arial" w:cs="Arial"/>
          <w:b/>
          <w:sz w:val="20"/>
          <w:u w:val="single" w:color="000000"/>
        </w:rPr>
        <w:t>LIMERICK</w:t>
      </w:r>
      <w:r>
        <w:rPr>
          <w:rFonts w:ascii="Arial" w:eastAsia="Arial" w:hAnsi="Arial" w:cs="Arial"/>
          <w:b/>
          <w:sz w:val="20"/>
          <w:u w:val="single" w:color="000000"/>
        </w:rPr>
        <w:t xml:space="preserve"> CITY</w:t>
      </w:r>
      <w:r w:rsidR="00A86F55">
        <w:rPr>
          <w:rFonts w:ascii="Arial" w:eastAsia="Arial" w:hAnsi="Arial" w:cs="Arial"/>
          <w:b/>
          <w:sz w:val="20"/>
          <w:u w:val="single" w:color="000000"/>
        </w:rPr>
        <w:t xml:space="preserve"> &amp; COUNTY</w:t>
      </w:r>
      <w:r>
        <w:rPr>
          <w:rFonts w:ascii="Arial" w:eastAsia="Arial" w:hAnsi="Arial" w:cs="Arial"/>
          <w:b/>
          <w:sz w:val="20"/>
          <w:u w:val="single" w:color="000000"/>
        </w:rPr>
        <w:t xml:space="preserve"> COUNCIL OR A MEMBER OF AN GARDA SIOCHANA.</w:t>
      </w:r>
      <w:r>
        <w:rPr>
          <w:rFonts w:ascii="Arial" w:eastAsia="Arial" w:hAnsi="Arial" w:cs="Arial"/>
          <w:b/>
          <w:sz w:val="20"/>
        </w:rPr>
        <w:t xml:space="preserve"> </w:t>
      </w:r>
    </w:p>
    <w:p w:rsidR="008241BE" w:rsidRDefault="008241BE">
      <w:pPr>
        <w:spacing w:after="0"/>
      </w:pPr>
      <w:r>
        <w:rPr>
          <w:rFonts w:ascii="Arial" w:eastAsia="Arial" w:hAnsi="Arial" w:cs="Arial"/>
          <w:b/>
          <w:sz w:val="20"/>
        </w:rPr>
        <w:t xml:space="preserve"> </w:t>
      </w:r>
    </w:p>
    <w:p w:rsidR="008241BE" w:rsidRDefault="008241BE">
      <w:pPr>
        <w:spacing w:after="4" w:line="249" w:lineRule="auto"/>
        <w:ind w:left="-5" w:hanging="10"/>
      </w:pPr>
      <w:r>
        <w:rPr>
          <w:rFonts w:ascii="Arial" w:eastAsia="Arial" w:hAnsi="Arial" w:cs="Arial"/>
          <w:b/>
          <w:sz w:val="20"/>
        </w:rPr>
        <w:t xml:space="preserve">CONSUMPTION OF INTOXICATING LIQUOR IS EXPRESSLY CONFINED TO </w:t>
      </w:r>
      <w:r>
        <w:rPr>
          <w:rFonts w:ascii="Arial" w:eastAsia="Arial" w:hAnsi="Arial" w:cs="Arial"/>
          <w:b/>
          <w:sz w:val="20"/>
          <w:u w:val="single" w:color="000000"/>
        </w:rPr>
        <w:t>SEATED PATRONS</w:t>
      </w:r>
      <w:r>
        <w:rPr>
          <w:rFonts w:ascii="Arial" w:eastAsia="Arial" w:hAnsi="Arial" w:cs="Arial"/>
          <w:b/>
          <w:sz w:val="20"/>
        </w:rPr>
        <w:t xml:space="preserve"> WITHIN THE LICENSED AREA. </w:t>
      </w:r>
    </w:p>
    <w:p w:rsidR="008241BE" w:rsidRDefault="008241BE">
      <w:pPr>
        <w:spacing w:after="0"/>
      </w:pPr>
      <w:r>
        <w:rPr>
          <w:rFonts w:ascii="Arial" w:eastAsia="Arial" w:hAnsi="Arial" w:cs="Arial"/>
          <w:b/>
          <w:sz w:val="20"/>
        </w:rPr>
        <w:t xml:space="preserve"> </w:t>
      </w:r>
    </w:p>
    <w:p w:rsidR="008241BE" w:rsidRDefault="008241BE">
      <w:pPr>
        <w:spacing w:after="4" w:line="249" w:lineRule="auto"/>
        <w:ind w:left="-5" w:hanging="10"/>
      </w:pPr>
      <w:r>
        <w:rPr>
          <w:rFonts w:ascii="Arial" w:eastAsia="Arial" w:hAnsi="Arial" w:cs="Arial"/>
          <w:b/>
          <w:sz w:val="20"/>
        </w:rPr>
        <w:t xml:space="preserve">ALL PATRONS WITHIN THE LICENCED AREA </w:t>
      </w:r>
      <w:r>
        <w:rPr>
          <w:rFonts w:ascii="Arial" w:eastAsia="Arial" w:hAnsi="Arial" w:cs="Arial"/>
          <w:b/>
          <w:sz w:val="20"/>
          <w:u w:val="single" w:color="000000"/>
        </w:rPr>
        <w:t>MUST BE SEATED</w:t>
      </w:r>
      <w:r>
        <w:rPr>
          <w:rFonts w:ascii="Arial" w:eastAsia="Arial" w:hAnsi="Arial" w:cs="Arial"/>
          <w:b/>
          <w:sz w:val="20"/>
        </w:rPr>
        <w:t xml:space="preserve"> </w:t>
      </w:r>
    </w:p>
    <w:p w:rsidR="008241BE" w:rsidRDefault="008241BE">
      <w:pPr>
        <w:spacing w:after="0"/>
      </w:pPr>
      <w:r>
        <w:rPr>
          <w:rFonts w:ascii="Arial" w:eastAsia="Arial" w:hAnsi="Arial" w:cs="Arial"/>
          <w:b/>
          <w:sz w:val="20"/>
        </w:rPr>
        <w:t xml:space="preserve"> </w:t>
      </w:r>
    </w:p>
    <w:p w:rsidR="008241BE" w:rsidRDefault="008241BE">
      <w:pPr>
        <w:spacing w:after="4" w:line="249" w:lineRule="auto"/>
        <w:ind w:left="-5" w:hanging="10"/>
      </w:pPr>
      <w:r>
        <w:rPr>
          <w:rFonts w:ascii="Arial" w:eastAsia="Arial" w:hAnsi="Arial" w:cs="Arial"/>
          <w:b/>
          <w:sz w:val="20"/>
        </w:rPr>
        <w:t xml:space="preserve">STORAGE OF TABLES, CHAIRS AND ANCILLARY EQUIPMENT IS EXPRESSLY PROHIBITED IN A PUBLIC AREA OR IN THE VICINITY OF AN EMERGENCY EXIT </w:t>
      </w:r>
    </w:p>
    <w:p w:rsidR="008241BE" w:rsidRDefault="008241BE">
      <w:pPr>
        <w:spacing w:after="0"/>
      </w:pPr>
      <w:r>
        <w:rPr>
          <w:rFonts w:ascii="Arial" w:eastAsia="Arial" w:hAnsi="Arial" w:cs="Arial"/>
          <w:sz w:val="20"/>
        </w:rPr>
        <w:t xml:space="preserve"> </w:t>
      </w:r>
    </w:p>
    <w:p w:rsidR="008241BE" w:rsidRDefault="008241BE" w:rsidP="000E49F8">
      <w:pPr>
        <w:spacing w:after="5" w:line="248" w:lineRule="auto"/>
        <w:ind w:left="-5" w:right="330" w:hanging="10"/>
        <w:jc w:val="both"/>
        <w:rPr>
          <w:rFonts w:ascii="Arial" w:eastAsia="Arial" w:hAnsi="Arial" w:cs="Arial"/>
          <w:sz w:val="20"/>
          <w:u w:val="single"/>
        </w:rPr>
      </w:pPr>
      <w:r>
        <w:rPr>
          <w:rFonts w:ascii="Arial" w:eastAsia="Arial" w:hAnsi="Arial" w:cs="Arial"/>
          <w:b/>
          <w:sz w:val="20"/>
          <w:u w:val="single" w:color="000000"/>
        </w:rPr>
        <w:t xml:space="preserve">THE USE OF OVERHEAD CANOPIES </w:t>
      </w:r>
      <w:r w:rsidR="009B2B47">
        <w:rPr>
          <w:rFonts w:ascii="Arial" w:eastAsia="Arial" w:hAnsi="Arial" w:cs="Arial"/>
          <w:b/>
          <w:sz w:val="20"/>
          <w:u w:val="single" w:color="000000"/>
        </w:rPr>
        <w:t>FIXED T</w:t>
      </w:r>
      <w:r w:rsidR="00C1559A">
        <w:rPr>
          <w:rFonts w:ascii="Arial" w:eastAsia="Arial" w:hAnsi="Arial" w:cs="Arial"/>
          <w:b/>
          <w:sz w:val="20"/>
          <w:u w:val="single" w:color="000000"/>
        </w:rPr>
        <w:t>O T</w:t>
      </w:r>
      <w:r w:rsidR="009B2B47">
        <w:rPr>
          <w:rFonts w:ascii="Arial" w:eastAsia="Arial" w:hAnsi="Arial" w:cs="Arial"/>
          <w:b/>
          <w:sz w:val="20"/>
          <w:u w:val="single" w:color="000000"/>
        </w:rPr>
        <w:t>HE GROUND</w:t>
      </w:r>
      <w:r w:rsidR="00C1559A">
        <w:rPr>
          <w:rFonts w:ascii="Arial" w:eastAsia="Arial" w:hAnsi="Arial" w:cs="Arial"/>
          <w:b/>
          <w:sz w:val="20"/>
          <w:u w:val="single" w:color="000000"/>
        </w:rPr>
        <w:t>/PREMISES</w:t>
      </w:r>
      <w:r w:rsidR="009B2B47">
        <w:rPr>
          <w:rFonts w:ascii="Arial" w:eastAsia="Arial" w:hAnsi="Arial" w:cs="Arial"/>
          <w:b/>
          <w:sz w:val="20"/>
          <w:u w:val="single" w:color="000000"/>
        </w:rPr>
        <w:t xml:space="preserve"> </w:t>
      </w:r>
      <w:r>
        <w:rPr>
          <w:rFonts w:ascii="Arial" w:eastAsia="Arial" w:hAnsi="Arial" w:cs="Arial"/>
          <w:b/>
          <w:sz w:val="20"/>
          <w:u w:val="single" w:color="000000"/>
        </w:rPr>
        <w:t xml:space="preserve">AND/OR SCREENS FIXED OR HINGED TO THE </w:t>
      </w:r>
      <w:r w:rsidR="009224D9">
        <w:rPr>
          <w:rFonts w:ascii="Arial" w:eastAsia="Arial" w:hAnsi="Arial" w:cs="Arial"/>
          <w:b/>
          <w:sz w:val="20"/>
          <w:u w:val="single" w:color="000000"/>
        </w:rPr>
        <w:t>GROUND</w:t>
      </w:r>
      <w:r w:rsidR="009B2B47">
        <w:rPr>
          <w:rFonts w:ascii="Arial" w:eastAsia="Arial" w:hAnsi="Arial" w:cs="Arial"/>
          <w:b/>
          <w:sz w:val="20"/>
          <w:u w:val="single" w:color="000000"/>
        </w:rPr>
        <w:t>/PREMISES</w:t>
      </w:r>
      <w:r>
        <w:rPr>
          <w:rFonts w:ascii="Arial" w:eastAsia="Arial" w:hAnsi="Arial" w:cs="Arial"/>
          <w:b/>
          <w:sz w:val="20"/>
          <w:u w:val="single" w:color="000000"/>
        </w:rPr>
        <w:t xml:space="preserve"> IS NOT</w:t>
      </w:r>
      <w:r>
        <w:rPr>
          <w:rFonts w:ascii="Arial" w:eastAsia="Arial" w:hAnsi="Arial" w:cs="Arial"/>
          <w:b/>
          <w:sz w:val="20"/>
        </w:rPr>
        <w:t xml:space="preserve"> </w:t>
      </w:r>
      <w:r>
        <w:rPr>
          <w:rFonts w:ascii="Arial" w:eastAsia="Arial" w:hAnsi="Arial" w:cs="Arial"/>
          <w:b/>
          <w:sz w:val="20"/>
          <w:u w:val="single" w:color="000000"/>
        </w:rPr>
        <w:t>AUTHORISED UNDER THIS LICENCE</w:t>
      </w:r>
      <w:r>
        <w:rPr>
          <w:rFonts w:ascii="Arial" w:eastAsia="Arial" w:hAnsi="Arial" w:cs="Arial"/>
          <w:sz w:val="20"/>
        </w:rPr>
        <w:t>.  (</w:t>
      </w:r>
      <w:r w:rsidRPr="00B16D15">
        <w:rPr>
          <w:rFonts w:ascii="Arial" w:eastAsia="Arial" w:hAnsi="Arial" w:cs="Arial"/>
          <w:sz w:val="20"/>
          <w:u w:val="single"/>
        </w:rPr>
        <w:t xml:space="preserve">Planning Permission must be sought separately) </w:t>
      </w:r>
    </w:p>
    <w:p w:rsidR="008241BE" w:rsidRDefault="008241BE">
      <w:pPr>
        <w:spacing w:after="0"/>
        <w:ind w:left="65"/>
        <w:jc w:val="center"/>
      </w:pPr>
      <w:r>
        <w:rPr>
          <w:rFonts w:ascii="Arial" w:eastAsia="Arial" w:hAnsi="Arial" w:cs="Arial"/>
          <w:b/>
          <w:sz w:val="20"/>
        </w:rPr>
        <w:t xml:space="preserve"> </w:t>
      </w:r>
    </w:p>
    <w:p w:rsidR="008241BE" w:rsidRDefault="008241BE" w:rsidP="001E50ED">
      <w:pPr>
        <w:spacing w:after="33"/>
        <w:ind w:left="1440" w:firstLine="720"/>
      </w:pPr>
      <w:r>
        <w:rPr>
          <w:rFonts w:ascii="Arial" w:eastAsia="Arial" w:hAnsi="Arial" w:cs="Arial"/>
          <w:b/>
          <w:sz w:val="20"/>
          <w:u w:val="single" w:color="000000"/>
        </w:rPr>
        <w:t>LICENCE APPLICATION FOR THE PLACEMENT</w:t>
      </w:r>
      <w:r>
        <w:rPr>
          <w:rFonts w:ascii="Arial" w:eastAsia="Arial" w:hAnsi="Arial" w:cs="Arial"/>
          <w:b/>
          <w:sz w:val="20"/>
        </w:rPr>
        <w:t xml:space="preserve">  </w:t>
      </w:r>
    </w:p>
    <w:p w:rsidR="008241BE" w:rsidRDefault="008241BE">
      <w:pPr>
        <w:spacing w:after="0"/>
        <w:jc w:val="center"/>
      </w:pPr>
      <w:r>
        <w:rPr>
          <w:rFonts w:ascii="Arial" w:eastAsia="Arial" w:hAnsi="Arial" w:cs="Arial"/>
          <w:b/>
          <w:sz w:val="20"/>
          <w:u w:val="single" w:color="000000"/>
        </w:rPr>
        <w:t>OF TABLES AND CHAIRS, ON THE PUBLIC ROAD/FOOTPATH</w:t>
      </w:r>
      <w:r>
        <w:rPr>
          <w:rFonts w:ascii="Times New Roman" w:eastAsia="Times New Roman" w:hAnsi="Times New Roman" w:cs="Times New Roman"/>
          <w:b/>
          <w:sz w:val="20"/>
        </w:rPr>
        <w:t xml:space="preserve"> </w:t>
      </w:r>
    </w:p>
    <w:p w:rsidR="008241BE" w:rsidRDefault="008241BE">
      <w:pPr>
        <w:spacing w:after="0"/>
        <w:ind w:left="10" w:right="2" w:hanging="10"/>
        <w:jc w:val="center"/>
      </w:pPr>
      <w:r>
        <w:rPr>
          <w:rFonts w:ascii="Times New Roman" w:eastAsia="Times New Roman" w:hAnsi="Times New Roman" w:cs="Times New Roman"/>
          <w:b/>
          <w:sz w:val="20"/>
        </w:rPr>
        <w:t xml:space="preserve">ROADS ACT 1993 - SECTION 71  </w:t>
      </w:r>
    </w:p>
    <w:p w:rsidR="00C1559A" w:rsidRDefault="008241BE" w:rsidP="000D11E5">
      <w:pPr>
        <w:spacing w:after="0"/>
        <w:ind w:left="10" w:right="2" w:hanging="1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PLANNING &amp; DEVELOPMENT ACT 2000 </w:t>
      </w:r>
      <w:r w:rsidR="00C1559A">
        <w:rPr>
          <w:rFonts w:ascii="Times New Roman" w:eastAsia="Times New Roman" w:hAnsi="Times New Roman" w:cs="Times New Roman"/>
          <w:b/>
          <w:sz w:val="20"/>
        </w:rPr>
        <w:t xml:space="preserve">(as amended) </w:t>
      </w:r>
      <w:r>
        <w:rPr>
          <w:rFonts w:ascii="Times New Roman" w:eastAsia="Times New Roman" w:hAnsi="Times New Roman" w:cs="Times New Roman"/>
          <w:b/>
          <w:sz w:val="20"/>
        </w:rPr>
        <w:t xml:space="preserve">– SECTION 254 </w:t>
      </w:r>
    </w:p>
    <w:p w:rsidR="008241BE" w:rsidRDefault="008241BE" w:rsidP="000D11E5">
      <w:pPr>
        <w:spacing w:after="0"/>
        <w:ind w:left="10" w:right="2" w:hanging="10"/>
        <w:jc w:val="center"/>
        <w:rPr>
          <w:rFonts w:ascii="Times New Roman" w:eastAsia="Times New Roman" w:hAnsi="Times New Roman" w:cs="Times New Roman"/>
          <w:sz w:val="20"/>
        </w:rPr>
      </w:pPr>
      <w:r>
        <w:rPr>
          <w:rFonts w:ascii="Times New Roman" w:eastAsia="Times New Roman" w:hAnsi="Times New Roman" w:cs="Times New Roman"/>
          <w:b/>
          <w:sz w:val="18"/>
        </w:rPr>
        <w:t xml:space="preserve">FIRST APPLICATION    </w:t>
      </w:r>
      <w:r>
        <w:rPr>
          <w:rFonts w:ascii="Webdings" w:eastAsia="Webdings" w:hAnsi="Webdings" w:cs="Webdings"/>
          <w:sz w:val="18"/>
        </w:rPr>
        <w:t></w:t>
      </w:r>
      <w:r>
        <w:rPr>
          <w:rFonts w:ascii="Times New Roman" w:eastAsia="Times New Roman" w:hAnsi="Times New Roman" w:cs="Times New Roman"/>
          <w:b/>
          <w:sz w:val="18"/>
        </w:rPr>
        <w:t xml:space="preserve">         RENEWAL OF PREVIOUS LICENCE   </w:t>
      </w:r>
      <w:r>
        <w:rPr>
          <w:rFonts w:ascii="Webdings" w:eastAsia="Webdings" w:hAnsi="Webdings" w:cs="Webdings"/>
          <w:sz w:val="18"/>
        </w:rPr>
        <w:t></w:t>
      </w:r>
      <w:r>
        <w:rPr>
          <w:rFonts w:ascii="Times New Roman" w:eastAsia="Times New Roman" w:hAnsi="Times New Roman" w:cs="Times New Roman"/>
          <w:b/>
          <w:sz w:val="18"/>
        </w:rPr>
        <w:t xml:space="preserve">          PREVIOUS LICENCE No._________________ __________________  ____________________</w:t>
      </w:r>
      <w:r>
        <w:rPr>
          <w:rFonts w:ascii="Times New Roman" w:eastAsia="Times New Roman" w:hAnsi="Times New Roman" w:cs="Times New Roman"/>
          <w:sz w:val="20"/>
        </w:rPr>
        <w:t xml:space="preserve"> </w:t>
      </w:r>
    </w:p>
    <w:p w:rsidR="00C1559A" w:rsidRDefault="00C1559A" w:rsidP="000D11E5">
      <w:pPr>
        <w:spacing w:after="0"/>
        <w:ind w:left="10" w:right="2" w:hanging="10"/>
        <w:jc w:val="center"/>
      </w:pPr>
    </w:p>
    <w:tbl>
      <w:tblPr>
        <w:tblStyle w:val="TableGrid"/>
        <w:tblW w:w="10490" w:type="dxa"/>
        <w:tblInd w:w="-582" w:type="dxa"/>
        <w:tblCellMar>
          <w:left w:w="108" w:type="dxa"/>
          <w:right w:w="79" w:type="dxa"/>
        </w:tblCellMar>
        <w:tblLook w:val="04A0" w:firstRow="1" w:lastRow="0" w:firstColumn="1" w:lastColumn="0" w:noHBand="0" w:noVBand="1"/>
      </w:tblPr>
      <w:tblGrid>
        <w:gridCol w:w="4125"/>
        <w:gridCol w:w="3120"/>
        <w:gridCol w:w="3245"/>
      </w:tblGrid>
      <w:tr w:rsidR="008241BE" w:rsidTr="00A53767">
        <w:trPr>
          <w:trHeight w:val="1172"/>
        </w:trPr>
        <w:tc>
          <w:tcPr>
            <w:tcW w:w="4125" w:type="dxa"/>
            <w:tcBorders>
              <w:top w:val="single" w:sz="12" w:space="0" w:color="000000"/>
              <w:left w:val="single" w:sz="12" w:space="0" w:color="000000"/>
              <w:bottom w:val="single" w:sz="6" w:space="0" w:color="000000"/>
              <w:right w:val="single" w:sz="8" w:space="0" w:color="000000"/>
            </w:tcBorders>
          </w:tcPr>
          <w:p w:rsidR="008241BE" w:rsidRDefault="008241BE">
            <w:pPr>
              <w:ind w:left="1"/>
            </w:pPr>
            <w:r>
              <w:rPr>
                <w:rFonts w:ascii="Times New Roman" w:eastAsia="Times New Roman" w:hAnsi="Times New Roman" w:cs="Times New Roman"/>
                <w:b/>
                <w:sz w:val="20"/>
                <w:u w:val="single" w:color="000000"/>
              </w:rPr>
              <w:t>Name of Premises and Address at</w:t>
            </w:r>
            <w:r>
              <w:rPr>
                <w:rFonts w:ascii="Times New Roman" w:eastAsia="Times New Roman" w:hAnsi="Times New Roman" w:cs="Times New Roman"/>
                <w:b/>
                <w:sz w:val="20"/>
              </w:rPr>
              <w:t xml:space="preserve"> </w:t>
            </w:r>
          </w:p>
          <w:p w:rsidR="008241BE" w:rsidRDefault="008241BE">
            <w:pPr>
              <w:spacing w:after="1" w:line="237" w:lineRule="auto"/>
              <w:ind w:left="1" w:right="850"/>
            </w:pPr>
            <w:r>
              <w:rPr>
                <w:rFonts w:ascii="Times New Roman" w:eastAsia="Times New Roman" w:hAnsi="Times New Roman" w:cs="Times New Roman"/>
                <w:b/>
                <w:sz w:val="20"/>
                <w:u w:val="single" w:color="000000"/>
              </w:rPr>
              <w:t>which Licence is applied</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for:</w:t>
            </w:r>
            <w:r>
              <w:rPr>
                <w:rFonts w:ascii="Times New Roman" w:eastAsia="Times New Roman" w:hAnsi="Times New Roman" w:cs="Times New Roman"/>
                <w:b/>
                <w:sz w:val="20"/>
              </w:rPr>
              <w:t xml:space="preserve"> </w:t>
            </w:r>
          </w:p>
          <w:p w:rsidR="008241BE" w:rsidRDefault="008241BE">
            <w:pPr>
              <w:ind w:left="1"/>
            </w:pPr>
            <w:r>
              <w:rPr>
                <w:rFonts w:ascii="Times New Roman" w:eastAsia="Times New Roman" w:hAnsi="Times New Roman" w:cs="Times New Roman"/>
                <w:b/>
                <w:sz w:val="20"/>
              </w:rPr>
              <w:t xml:space="preserve"> </w:t>
            </w:r>
          </w:p>
          <w:p w:rsidR="008241BE" w:rsidRDefault="008241BE">
            <w:pPr>
              <w:ind w:left="1"/>
            </w:pPr>
            <w:r>
              <w:rPr>
                <w:rFonts w:ascii="Times New Roman" w:eastAsia="Times New Roman" w:hAnsi="Times New Roman" w:cs="Times New Roman"/>
                <w:b/>
                <w:sz w:val="20"/>
              </w:rPr>
              <w:t xml:space="preserve"> </w:t>
            </w:r>
          </w:p>
        </w:tc>
        <w:tc>
          <w:tcPr>
            <w:tcW w:w="6365" w:type="dxa"/>
            <w:gridSpan w:val="2"/>
            <w:tcBorders>
              <w:top w:val="single" w:sz="12" w:space="0" w:color="000000"/>
              <w:left w:val="single" w:sz="8" w:space="0" w:color="000000"/>
              <w:bottom w:val="single" w:sz="6" w:space="0" w:color="000000"/>
              <w:right w:val="single" w:sz="12" w:space="0" w:color="000000"/>
            </w:tcBorders>
          </w:tcPr>
          <w:p w:rsidR="008241BE" w:rsidRDefault="008241BE">
            <w:r>
              <w:rPr>
                <w:rFonts w:ascii="Times New Roman" w:eastAsia="Times New Roman" w:hAnsi="Times New Roman" w:cs="Times New Roman"/>
                <w:b/>
                <w:sz w:val="20"/>
              </w:rPr>
              <w:t xml:space="preserve"> </w:t>
            </w:r>
          </w:p>
        </w:tc>
      </w:tr>
      <w:tr w:rsidR="008241BE" w:rsidTr="00A53767">
        <w:trPr>
          <w:trHeight w:val="1396"/>
        </w:trPr>
        <w:tc>
          <w:tcPr>
            <w:tcW w:w="4125" w:type="dxa"/>
            <w:tcBorders>
              <w:top w:val="single" w:sz="6" w:space="0" w:color="000000"/>
              <w:left w:val="single" w:sz="12" w:space="0" w:color="000000"/>
              <w:bottom w:val="single" w:sz="6" w:space="0" w:color="000000"/>
              <w:right w:val="single" w:sz="8" w:space="0" w:color="000000"/>
            </w:tcBorders>
          </w:tcPr>
          <w:p w:rsidR="008241BE" w:rsidRDefault="008241BE">
            <w:pPr>
              <w:spacing w:after="1" w:line="238" w:lineRule="auto"/>
              <w:ind w:left="1"/>
            </w:pPr>
            <w:r>
              <w:rPr>
                <w:rFonts w:ascii="Times New Roman" w:eastAsia="Times New Roman" w:hAnsi="Times New Roman" w:cs="Times New Roman"/>
                <w:b/>
                <w:sz w:val="20"/>
                <w:u w:val="single" w:color="000000"/>
              </w:rPr>
              <w:t>Name and Address of REGISTERED</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OWNER/COMPANY of Premises that</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licence is being applied for:</w:t>
            </w:r>
            <w:r>
              <w:rPr>
                <w:rFonts w:ascii="Times New Roman" w:eastAsia="Times New Roman" w:hAnsi="Times New Roman" w:cs="Times New Roman"/>
                <w:b/>
                <w:sz w:val="20"/>
              </w:rPr>
              <w:t xml:space="preserve"> </w:t>
            </w:r>
          </w:p>
          <w:p w:rsidR="008241BE" w:rsidRDefault="008241BE">
            <w:pPr>
              <w:ind w:left="1"/>
            </w:pPr>
            <w:r>
              <w:rPr>
                <w:rFonts w:ascii="Times New Roman" w:eastAsia="Times New Roman" w:hAnsi="Times New Roman" w:cs="Times New Roman"/>
                <w:b/>
                <w:sz w:val="20"/>
              </w:rPr>
              <w:t xml:space="preserve"> </w:t>
            </w:r>
          </w:p>
          <w:p w:rsidR="008241BE" w:rsidRDefault="008241BE" w:rsidP="00E06BA9"/>
        </w:tc>
        <w:tc>
          <w:tcPr>
            <w:tcW w:w="6365" w:type="dxa"/>
            <w:gridSpan w:val="2"/>
            <w:tcBorders>
              <w:top w:val="single" w:sz="6" w:space="0" w:color="000000"/>
              <w:left w:val="single" w:sz="8" w:space="0" w:color="000000"/>
              <w:bottom w:val="single" w:sz="6" w:space="0" w:color="000000"/>
              <w:right w:val="single" w:sz="12" w:space="0" w:color="000000"/>
            </w:tcBorders>
          </w:tcPr>
          <w:p w:rsidR="008241BE" w:rsidRDefault="008241BE">
            <w:r>
              <w:rPr>
                <w:rFonts w:ascii="Times New Roman" w:eastAsia="Times New Roman" w:hAnsi="Times New Roman" w:cs="Times New Roman"/>
                <w:b/>
                <w:sz w:val="20"/>
              </w:rPr>
              <w:t xml:space="preserve"> </w:t>
            </w:r>
          </w:p>
          <w:p w:rsidR="008241BE" w:rsidRDefault="008241BE">
            <w:r>
              <w:rPr>
                <w:rFonts w:ascii="Times New Roman" w:eastAsia="Times New Roman" w:hAnsi="Times New Roman" w:cs="Times New Roman"/>
                <w:b/>
                <w:sz w:val="20"/>
              </w:rPr>
              <w:t xml:space="preserve"> </w:t>
            </w:r>
          </w:p>
          <w:p w:rsidR="008241BE" w:rsidRDefault="008241BE">
            <w:r>
              <w:rPr>
                <w:rFonts w:ascii="Times New Roman" w:eastAsia="Times New Roman" w:hAnsi="Times New Roman" w:cs="Times New Roman"/>
                <w:b/>
                <w:sz w:val="20"/>
              </w:rPr>
              <w:t xml:space="preserve"> </w:t>
            </w:r>
          </w:p>
          <w:p w:rsidR="008241BE" w:rsidRDefault="008241BE">
            <w:pPr>
              <w:spacing w:after="94"/>
            </w:pPr>
            <w:r>
              <w:rPr>
                <w:rFonts w:ascii="Times New Roman" w:eastAsia="Times New Roman" w:hAnsi="Times New Roman" w:cs="Times New Roman"/>
                <w:b/>
                <w:sz w:val="20"/>
              </w:rPr>
              <w:t>Mobile Telephone No:</w:t>
            </w:r>
            <w:r>
              <w:rPr>
                <w:rFonts w:ascii="Times New Roman" w:eastAsia="Times New Roman" w:hAnsi="Times New Roman" w:cs="Times New Roman"/>
                <w:sz w:val="20"/>
              </w:rPr>
              <w:t xml:space="preserve">  ______________________ </w:t>
            </w:r>
          </w:p>
          <w:p w:rsidR="008241BE" w:rsidRDefault="008241BE">
            <w:pPr>
              <w:rPr>
                <w:rFonts w:ascii="Times New Roman" w:eastAsia="Times New Roman" w:hAnsi="Times New Roman" w:cs="Times New Roman"/>
                <w:b/>
                <w:sz w:val="20"/>
              </w:rPr>
            </w:pPr>
            <w:r>
              <w:rPr>
                <w:rFonts w:ascii="Times New Roman" w:eastAsia="Times New Roman" w:hAnsi="Times New Roman" w:cs="Times New Roman"/>
                <w:b/>
                <w:sz w:val="20"/>
              </w:rPr>
              <w:t xml:space="preserve">Business Telephone No: </w:t>
            </w:r>
            <w:r>
              <w:rPr>
                <w:rFonts w:ascii="Times New Roman" w:eastAsia="Times New Roman" w:hAnsi="Times New Roman" w:cs="Times New Roman"/>
                <w:sz w:val="20"/>
              </w:rPr>
              <w:t>______________________</w:t>
            </w:r>
            <w:r>
              <w:rPr>
                <w:rFonts w:ascii="Times New Roman" w:eastAsia="Times New Roman" w:hAnsi="Times New Roman" w:cs="Times New Roman"/>
                <w:b/>
                <w:sz w:val="20"/>
              </w:rPr>
              <w:t xml:space="preserve"> </w:t>
            </w:r>
          </w:p>
          <w:p w:rsidR="00BB37FC" w:rsidRDefault="00BB37FC">
            <w:pPr>
              <w:rPr>
                <w:rFonts w:ascii="Times New Roman" w:eastAsia="Times New Roman" w:hAnsi="Times New Roman" w:cs="Times New Roman"/>
                <w:b/>
                <w:sz w:val="20"/>
              </w:rPr>
            </w:pPr>
          </w:p>
          <w:p w:rsidR="00BB37FC" w:rsidRDefault="00BB37FC">
            <w:pPr>
              <w:rPr>
                <w:rFonts w:ascii="Times New Roman" w:eastAsia="Times New Roman" w:hAnsi="Times New Roman" w:cs="Times New Roman"/>
                <w:b/>
                <w:sz w:val="20"/>
              </w:rPr>
            </w:pPr>
            <w:r>
              <w:rPr>
                <w:rFonts w:ascii="Times New Roman" w:eastAsia="Times New Roman" w:hAnsi="Times New Roman" w:cs="Times New Roman"/>
                <w:b/>
                <w:sz w:val="20"/>
              </w:rPr>
              <w:t xml:space="preserve">Email                                ______________________                </w:t>
            </w:r>
          </w:p>
          <w:p w:rsidR="00BB37FC" w:rsidRDefault="00BB37FC"/>
        </w:tc>
      </w:tr>
      <w:tr w:rsidR="008241BE" w:rsidTr="00A53767">
        <w:trPr>
          <w:trHeight w:val="704"/>
        </w:trPr>
        <w:tc>
          <w:tcPr>
            <w:tcW w:w="4125" w:type="dxa"/>
            <w:tcBorders>
              <w:top w:val="single" w:sz="6" w:space="0" w:color="000000"/>
              <w:left w:val="single" w:sz="12" w:space="0" w:color="000000"/>
              <w:bottom w:val="single" w:sz="6" w:space="0" w:color="000000"/>
              <w:right w:val="single" w:sz="8" w:space="0" w:color="000000"/>
            </w:tcBorders>
          </w:tcPr>
          <w:p w:rsidR="008241BE" w:rsidRDefault="008241BE">
            <w:pPr>
              <w:spacing w:line="238" w:lineRule="auto"/>
              <w:ind w:left="1"/>
            </w:pPr>
            <w:r>
              <w:rPr>
                <w:rFonts w:ascii="Times New Roman" w:eastAsia="Times New Roman" w:hAnsi="Times New Roman" w:cs="Times New Roman"/>
                <w:b/>
                <w:sz w:val="20"/>
                <w:u w:val="single" w:color="000000"/>
              </w:rPr>
              <w:t>Name and Address  to which</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notifications should be sent:</w:t>
            </w:r>
            <w:r>
              <w:rPr>
                <w:rFonts w:ascii="Times New Roman" w:eastAsia="Times New Roman" w:hAnsi="Times New Roman" w:cs="Times New Roman"/>
                <w:b/>
                <w:sz w:val="20"/>
              </w:rPr>
              <w:t xml:space="preserve"> </w:t>
            </w:r>
          </w:p>
          <w:p w:rsidR="008241BE" w:rsidRDefault="008241BE">
            <w:pPr>
              <w:ind w:left="1"/>
            </w:pPr>
            <w:r>
              <w:rPr>
                <w:rFonts w:ascii="Times New Roman" w:eastAsia="Times New Roman" w:hAnsi="Times New Roman" w:cs="Times New Roman"/>
                <w:b/>
                <w:sz w:val="20"/>
              </w:rPr>
              <w:t xml:space="preserve"> </w:t>
            </w:r>
          </w:p>
        </w:tc>
        <w:tc>
          <w:tcPr>
            <w:tcW w:w="6365" w:type="dxa"/>
            <w:gridSpan w:val="2"/>
            <w:tcBorders>
              <w:top w:val="single" w:sz="6" w:space="0" w:color="000000"/>
              <w:left w:val="single" w:sz="8" w:space="0" w:color="000000"/>
              <w:bottom w:val="single" w:sz="6" w:space="0" w:color="000000"/>
              <w:right w:val="single" w:sz="12" w:space="0" w:color="000000"/>
            </w:tcBorders>
          </w:tcPr>
          <w:p w:rsidR="008241BE" w:rsidRDefault="008241BE">
            <w:r>
              <w:rPr>
                <w:rFonts w:ascii="Times New Roman" w:eastAsia="Times New Roman" w:hAnsi="Times New Roman" w:cs="Times New Roman"/>
                <w:b/>
                <w:sz w:val="20"/>
              </w:rPr>
              <w:t xml:space="preserve"> </w:t>
            </w:r>
          </w:p>
        </w:tc>
      </w:tr>
      <w:tr w:rsidR="008241BE" w:rsidTr="00A53767">
        <w:trPr>
          <w:trHeight w:val="935"/>
        </w:trPr>
        <w:tc>
          <w:tcPr>
            <w:tcW w:w="4125" w:type="dxa"/>
            <w:tcBorders>
              <w:top w:val="single" w:sz="6" w:space="0" w:color="000000"/>
              <w:left w:val="single" w:sz="12" w:space="0" w:color="000000"/>
              <w:bottom w:val="single" w:sz="6" w:space="0" w:color="000000"/>
              <w:right w:val="single" w:sz="8" w:space="0" w:color="000000"/>
            </w:tcBorders>
          </w:tcPr>
          <w:p w:rsidR="008241BE" w:rsidRDefault="008241BE">
            <w:pPr>
              <w:spacing w:after="1" w:line="237" w:lineRule="auto"/>
              <w:ind w:left="1"/>
            </w:pPr>
            <w:r>
              <w:rPr>
                <w:rFonts w:ascii="Times New Roman" w:eastAsia="Times New Roman" w:hAnsi="Times New Roman" w:cs="Times New Roman"/>
                <w:b/>
                <w:sz w:val="20"/>
                <w:u w:val="single" w:color="000000"/>
              </w:rPr>
              <w:t>Brief Description of proposed Licence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Application:</w:t>
            </w:r>
            <w:r>
              <w:rPr>
                <w:rFonts w:ascii="Times New Roman" w:eastAsia="Times New Roman" w:hAnsi="Times New Roman" w:cs="Times New Roman"/>
                <w:b/>
                <w:sz w:val="20"/>
              </w:rPr>
              <w:t xml:space="preserve"> </w:t>
            </w:r>
          </w:p>
          <w:p w:rsidR="008241BE" w:rsidRDefault="008241BE">
            <w:pPr>
              <w:ind w:left="1"/>
              <w:rPr>
                <w:rFonts w:ascii="Times New Roman" w:eastAsia="Times New Roman" w:hAnsi="Times New Roman" w:cs="Times New Roman"/>
                <w:b/>
                <w:sz w:val="20"/>
              </w:rPr>
            </w:pPr>
            <w:r>
              <w:rPr>
                <w:rFonts w:ascii="Times New Roman" w:eastAsia="Times New Roman" w:hAnsi="Times New Roman" w:cs="Times New Roman"/>
                <w:b/>
                <w:sz w:val="20"/>
                <w:u w:val="single" w:color="000000"/>
              </w:rPr>
              <w:t>Include Number of  desired Tables</w:t>
            </w:r>
            <w:r>
              <w:rPr>
                <w:rFonts w:ascii="Times New Roman" w:eastAsia="Times New Roman" w:hAnsi="Times New Roman" w:cs="Times New Roman"/>
                <w:b/>
                <w:sz w:val="20"/>
              </w:rPr>
              <w:t xml:space="preserve"> </w:t>
            </w:r>
            <w:r w:rsidR="0046694E">
              <w:rPr>
                <w:rFonts w:ascii="Times New Roman" w:eastAsia="Times New Roman" w:hAnsi="Times New Roman" w:cs="Times New Roman"/>
                <w:b/>
                <w:sz w:val="20"/>
                <w:u w:val="single" w:color="000000"/>
              </w:rPr>
              <w:t>Chairs</w:t>
            </w:r>
            <w:r>
              <w:rPr>
                <w:rFonts w:ascii="Times New Roman" w:eastAsia="Times New Roman" w:hAnsi="Times New Roman" w:cs="Times New Roman"/>
                <w:b/>
                <w:sz w:val="20"/>
              </w:rPr>
              <w:t xml:space="preserve"> </w:t>
            </w:r>
          </w:p>
          <w:p w:rsidR="00585F19" w:rsidRPr="0046694E" w:rsidRDefault="00A742E8">
            <w:pPr>
              <w:ind w:left="1"/>
              <w:rPr>
                <w:rFonts w:ascii="Times New Roman" w:eastAsia="Times New Roman" w:hAnsi="Times New Roman" w:cs="Times New Roman"/>
                <w:b/>
                <w:sz w:val="20"/>
                <w:u w:val="single" w:color="000000"/>
              </w:rPr>
            </w:pPr>
            <w:r>
              <w:rPr>
                <w:rFonts w:ascii="Times New Roman" w:eastAsia="Times New Roman" w:hAnsi="Times New Roman" w:cs="Times New Roman"/>
                <w:b/>
                <w:sz w:val="20"/>
              </w:rPr>
              <w:t xml:space="preserve"> </w:t>
            </w:r>
            <w:r w:rsidRPr="0046694E">
              <w:rPr>
                <w:rFonts w:ascii="Times New Roman" w:eastAsia="Times New Roman" w:hAnsi="Times New Roman" w:cs="Times New Roman"/>
                <w:b/>
                <w:sz w:val="20"/>
                <w:u w:val="single" w:color="000000"/>
              </w:rPr>
              <w:t>Wind Screen, &amp; Sandwich Boards.</w:t>
            </w:r>
          </w:p>
          <w:p w:rsidR="0046694E" w:rsidRDefault="0046694E">
            <w:pPr>
              <w:ind w:left="1"/>
            </w:pPr>
          </w:p>
        </w:tc>
        <w:tc>
          <w:tcPr>
            <w:tcW w:w="6365" w:type="dxa"/>
            <w:gridSpan w:val="2"/>
            <w:tcBorders>
              <w:top w:val="single" w:sz="6" w:space="0" w:color="000000"/>
              <w:left w:val="single" w:sz="8" w:space="0" w:color="000000"/>
              <w:bottom w:val="single" w:sz="6" w:space="0" w:color="000000"/>
              <w:right w:val="single" w:sz="12" w:space="0" w:color="000000"/>
            </w:tcBorders>
          </w:tcPr>
          <w:p w:rsidR="008241BE" w:rsidRDefault="008241BE"/>
        </w:tc>
      </w:tr>
      <w:tr w:rsidR="008241BE" w:rsidTr="00A53767">
        <w:trPr>
          <w:trHeight w:val="1162"/>
        </w:trPr>
        <w:tc>
          <w:tcPr>
            <w:tcW w:w="4125" w:type="dxa"/>
            <w:tcBorders>
              <w:top w:val="single" w:sz="6" w:space="0" w:color="000000"/>
              <w:left w:val="single" w:sz="12" w:space="0" w:color="000000"/>
              <w:bottom w:val="single" w:sz="4" w:space="0" w:color="000000"/>
              <w:right w:val="single" w:sz="4" w:space="0" w:color="000000"/>
            </w:tcBorders>
          </w:tcPr>
          <w:p w:rsidR="008241BE" w:rsidRDefault="008241BE">
            <w:pPr>
              <w:spacing w:line="238" w:lineRule="auto"/>
              <w:ind w:left="1"/>
            </w:pPr>
            <w:r>
              <w:rPr>
                <w:rFonts w:ascii="Times New Roman" w:eastAsia="Times New Roman" w:hAnsi="Times New Roman" w:cs="Times New Roman"/>
                <w:b/>
                <w:sz w:val="20"/>
                <w:u w:val="single" w:color="000000"/>
              </w:rPr>
              <w:lastRenderedPageBreak/>
              <w:t>Description of proposed area when</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furniture and ancillary equipment will</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be stored outside of the operating</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hours of this licence</w:t>
            </w:r>
            <w:r>
              <w:rPr>
                <w:rFonts w:ascii="Times New Roman" w:eastAsia="Times New Roman" w:hAnsi="Times New Roman" w:cs="Times New Roman"/>
                <w:b/>
                <w:sz w:val="20"/>
              </w:rPr>
              <w:t xml:space="preserve"> </w:t>
            </w:r>
          </w:p>
          <w:p w:rsidR="008241BE" w:rsidRDefault="008241BE">
            <w:pPr>
              <w:ind w:left="1"/>
            </w:pPr>
            <w:r>
              <w:rPr>
                <w:rFonts w:ascii="Times New Roman" w:eastAsia="Times New Roman" w:hAnsi="Times New Roman" w:cs="Times New Roman"/>
                <w:b/>
                <w:sz w:val="20"/>
              </w:rPr>
              <w:t xml:space="preserve"> </w:t>
            </w:r>
          </w:p>
        </w:tc>
        <w:tc>
          <w:tcPr>
            <w:tcW w:w="6365" w:type="dxa"/>
            <w:gridSpan w:val="2"/>
            <w:tcBorders>
              <w:top w:val="single" w:sz="6" w:space="0" w:color="000000"/>
              <w:left w:val="single" w:sz="4" w:space="0" w:color="000000"/>
              <w:bottom w:val="single" w:sz="4" w:space="0" w:color="000000"/>
              <w:right w:val="single" w:sz="12" w:space="0" w:color="000000"/>
            </w:tcBorders>
          </w:tcPr>
          <w:p w:rsidR="008241BE" w:rsidRDefault="008241BE">
            <w:r>
              <w:rPr>
                <w:rFonts w:ascii="Times New Roman" w:eastAsia="Times New Roman" w:hAnsi="Times New Roman" w:cs="Times New Roman"/>
                <w:sz w:val="20"/>
              </w:rPr>
              <w:t xml:space="preserve"> </w:t>
            </w:r>
          </w:p>
          <w:p w:rsidR="008241BE" w:rsidRDefault="008241BE">
            <w:r>
              <w:rPr>
                <w:rFonts w:ascii="Times New Roman" w:eastAsia="Times New Roman" w:hAnsi="Times New Roman" w:cs="Times New Roman"/>
                <w:sz w:val="20"/>
              </w:rPr>
              <w:t xml:space="preserve"> </w:t>
            </w:r>
          </w:p>
          <w:p w:rsidR="008241BE" w:rsidRDefault="008241BE">
            <w:r>
              <w:rPr>
                <w:rFonts w:ascii="Times New Roman" w:eastAsia="Times New Roman" w:hAnsi="Times New Roman" w:cs="Times New Roman"/>
                <w:sz w:val="20"/>
              </w:rPr>
              <w:t xml:space="preserve"> </w:t>
            </w:r>
          </w:p>
          <w:p w:rsidR="008241BE" w:rsidRDefault="008241BE">
            <w:r>
              <w:rPr>
                <w:rFonts w:ascii="Times New Roman" w:eastAsia="Times New Roman" w:hAnsi="Times New Roman" w:cs="Times New Roman"/>
                <w:b/>
                <w:sz w:val="20"/>
              </w:rPr>
              <w:t>Note: It is not permitted to store tables and chairs in a public area or where they may impede an emergency exit.</w:t>
            </w:r>
          </w:p>
        </w:tc>
      </w:tr>
      <w:tr w:rsidR="008241BE" w:rsidTr="00A53767">
        <w:trPr>
          <w:trHeight w:val="730"/>
        </w:trPr>
        <w:tc>
          <w:tcPr>
            <w:tcW w:w="10490" w:type="dxa"/>
            <w:gridSpan w:val="3"/>
            <w:tcBorders>
              <w:top w:val="single" w:sz="4" w:space="0" w:color="000000"/>
              <w:left w:val="single" w:sz="12" w:space="0" w:color="000000"/>
              <w:bottom w:val="single" w:sz="4" w:space="0" w:color="000000"/>
              <w:right w:val="single" w:sz="12" w:space="0" w:color="000000"/>
            </w:tcBorders>
          </w:tcPr>
          <w:p w:rsidR="008241BE" w:rsidRDefault="008241BE">
            <w:pPr>
              <w:ind w:left="1"/>
            </w:pPr>
            <w:r>
              <w:rPr>
                <w:rFonts w:ascii="Times New Roman" w:eastAsia="Times New Roman" w:hAnsi="Times New Roman" w:cs="Times New Roman"/>
                <w:b/>
                <w:sz w:val="20"/>
              </w:rPr>
              <w:t xml:space="preserve"> </w:t>
            </w:r>
          </w:p>
          <w:p w:rsidR="008241BE" w:rsidRDefault="008241BE">
            <w:pPr>
              <w:spacing w:line="238" w:lineRule="auto"/>
              <w:ind w:left="1"/>
            </w:pPr>
            <w:r>
              <w:rPr>
                <w:rFonts w:ascii="Times New Roman" w:eastAsia="Times New Roman" w:hAnsi="Times New Roman" w:cs="Times New Roman"/>
                <w:b/>
                <w:sz w:val="20"/>
              </w:rPr>
              <w:t xml:space="preserve">Separate area provided in compliance with the Public Health (Tobacco) Act 2002                 </w:t>
            </w:r>
            <w:r w:rsidR="00247109">
              <w:rPr>
                <w:rFonts w:ascii="Times New Roman" w:eastAsia="Times New Roman" w:hAnsi="Times New Roman" w:cs="Times New Roman"/>
                <w:b/>
                <w:sz w:val="20"/>
              </w:rPr>
              <w:t xml:space="preserve">Yes </w:t>
            </w:r>
            <w:r w:rsidR="00247109">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A97625">
              <w:rPr>
                <w:rFonts w:ascii="Times New Roman" w:eastAsia="Times New Roman" w:hAnsi="Times New Roman" w:cs="Times New Roman"/>
                <w:b/>
                <w:sz w:val="20"/>
              </w:rPr>
              <w:t xml:space="preserve">No </w:t>
            </w:r>
            <w:r w:rsidR="00A97625">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Note: A smoking area cannot form part of the allocated area licenced for the placement of tables and chairs.</w:t>
            </w:r>
            <w:r>
              <w:rPr>
                <w:rFonts w:ascii="Times New Roman" w:eastAsia="Times New Roman" w:hAnsi="Times New Roman" w:cs="Times New Roman"/>
                <w:b/>
                <w:sz w:val="20"/>
              </w:rPr>
              <w:t xml:space="preserve">  </w:t>
            </w:r>
          </w:p>
          <w:p w:rsidR="008241BE" w:rsidRDefault="008241BE">
            <w:pPr>
              <w:ind w:left="1"/>
            </w:pPr>
            <w:r>
              <w:rPr>
                <w:rFonts w:ascii="Times New Roman" w:eastAsia="Times New Roman" w:hAnsi="Times New Roman" w:cs="Times New Roman"/>
                <w:sz w:val="20"/>
              </w:rPr>
              <w:t xml:space="preserve"> </w:t>
            </w:r>
          </w:p>
        </w:tc>
      </w:tr>
      <w:tr w:rsidR="00230D07" w:rsidTr="00A97625">
        <w:trPr>
          <w:trHeight w:val="481"/>
        </w:trPr>
        <w:tc>
          <w:tcPr>
            <w:tcW w:w="7245" w:type="dxa"/>
            <w:gridSpan w:val="2"/>
            <w:tcBorders>
              <w:top w:val="single" w:sz="4" w:space="0" w:color="000000"/>
              <w:left w:val="single" w:sz="12" w:space="0" w:color="000000"/>
              <w:bottom w:val="single" w:sz="4" w:space="0" w:color="000000"/>
              <w:right w:val="single" w:sz="4" w:space="0" w:color="000000"/>
            </w:tcBorders>
          </w:tcPr>
          <w:p w:rsidR="00230D07" w:rsidRPr="009D22A4" w:rsidRDefault="00230D07" w:rsidP="00230D07">
            <w:pPr>
              <w:ind w:left="1"/>
              <w:rPr>
                <w:rFonts w:ascii="Times New Roman" w:eastAsia="Times New Roman" w:hAnsi="Times New Roman" w:cs="Times New Roman"/>
                <w:b/>
                <w:sz w:val="20"/>
              </w:rPr>
            </w:pPr>
            <w:r w:rsidRPr="009D22A4">
              <w:rPr>
                <w:rFonts w:ascii="Times New Roman" w:eastAsia="Times New Roman" w:hAnsi="Times New Roman" w:cs="Times New Roman"/>
                <w:b/>
                <w:sz w:val="20"/>
              </w:rPr>
              <w:t xml:space="preserve">Does this application include a </w:t>
            </w:r>
            <w:r w:rsidR="00355698" w:rsidRPr="009D22A4">
              <w:rPr>
                <w:rFonts w:ascii="Times New Roman" w:eastAsia="Times New Roman" w:hAnsi="Times New Roman" w:cs="Times New Roman"/>
                <w:b/>
                <w:sz w:val="20"/>
              </w:rPr>
              <w:t xml:space="preserve">removable </w:t>
            </w:r>
            <w:r w:rsidRPr="009D22A4">
              <w:rPr>
                <w:rFonts w:ascii="Times New Roman" w:eastAsia="Times New Roman" w:hAnsi="Times New Roman" w:cs="Times New Roman"/>
                <w:b/>
                <w:sz w:val="20"/>
              </w:rPr>
              <w:t>windscreen?</w:t>
            </w:r>
          </w:p>
        </w:tc>
        <w:tc>
          <w:tcPr>
            <w:tcW w:w="3245" w:type="dxa"/>
            <w:tcBorders>
              <w:top w:val="single" w:sz="4" w:space="0" w:color="000000"/>
              <w:left w:val="single" w:sz="4" w:space="0" w:color="000000"/>
              <w:bottom w:val="single" w:sz="4" w:space="0" w:color="000000"/>
              <w:right w:val="single" w:sz="12" w:space="0" w:color="000000"/>
            </w:tcBorders>
          </w:tcPr>
          <w:p w:rsidR="00230D07" w:rsidRDefault="00230D07" w:rsidP="00230D07">
            <w:pPr>
              <w:rPr>
                <w:rFonts w:ascii="Times New Roman" w:eastAsia="Times New Roman" w:hAnsi="Times New Roman" w:cs="Times New Roman"/>
                <w:sz w:val="20"/>
              </w:rPr>
            </w:pPr>
            <w:r>
              <w:rPr>
                <w:rFonts w:ascii="Times New Roman" w:eastAsia="Times New Roman" w:hAnsi="Times New Roman" w:cs="Times New Roman"/>
                <w:b/>
                <w:sz w:val="20"/>
              </w:rPr>
              <w:t xml:space="preserve">Yes </w:t>
            </w:r>
            <w:r>
              <w:rPr>
                <w:rFonts w:ascii="Times New Roman" w:eastAsia="Times New Roman" w:hAnsi="Times New Roman" w:cs="Times New Roman"/>
                <w:b/>
                <w:sz w:val="20"/>
              </w:rPr>
              <w:t xml:space="preserve">                        No  </w:t>
            </w:r>
            <w:r>
              <w:rPr>
                <w:rFonts w:ascii="Times New Roman" w:eastAsia="Times New Roman" w:hAnsi="Times New Roman" w:cs="Times New Roman"/>
                <w:b/>
                <w:sz w:val="20"/>
              </w:rPr>
              <w:t></w:t>
            </w:r>
          </w:p>
        </w:tc>
      </w:tr>
      <w:tr w:rsidR="00230D07" w:rsidTr="00A97625">
        <w:trPr>
          <w:trHeight w:val="481"/>
        </w:trPr>
        <w:tc>
          <w:tcPr>
            <w:tcW w:w="7245" w:type="dxa"/>
            <w:gridSpan w:val="2"/>
            <w:tcBorders>
              <w:top w:val="single" w:sz="4" w:space="0" w:color="000000"/>
              <w:left w:val="single" w:sz="12" w:space="0" w:color="000000"/>
              <w:bottom w:val="single" w:sz="4" w:space="0" w:color="000000"/>
              <w:right w:val="single" w:sz="4" w:space="0" w:color="000000"/>
            </w:tcBorders>
          </w:tcPr>
          <w:p w:rsidR="00230D07" w:rsidRPr="009D22A4" w:rsidRDefault="00230D07" w:rsidP="00230D07">
            <w:pPr>
              <w:ind w:left="1"/>
            </w:pPr>
            <w:r w:rsidRPr="009D22A4">
              <w:rPr>
                <w:rFonts w:ascii="Times New Roman" w:eastAsia="Times New Roman" w:hAnsi="Times New Roman" w:cs="Times New Roman"/>
                <w:b/>
                <w:sz w:val="20"/>
              </w:rPr>
              <w:t xml:space="preserve">Dimensions of Area – Length X Breadth to be enclosed by Removable Barrier  </w:t>
            </w:r>
          </w:p>
        </w:tc>
        <w:tc>
          <w:tcPr>
            <w:tcW w:w="3245" w:type="dxa"/>
            <w:tcBorders>
              <w:top w:val="single" w:sz="4" w:space="0" w:color="000000"/>
              <w:left w:val="single" w:sz="4" w:space="0" w:color="000000"/>
              <w:bottom w:val="single" w:sz="4" w:space="0" w:color="000000"/>
              <w:right w:val="single" w:sz="12" w:space="0" w:color="000000"/>
            </w:tcBorders>
          </w:tcPr>
          <w:p w:rsidR="00230D07" w:rsidRDefault="00230D07" w:rsidP="00230D07">
            <w:r>
              <w:rPr>
                <w:rFonts w:ascii="Times New Roman" w:eastAsia="Times New Roman" w:hAnsi="Times New Roman" w:cs="Times New Roman"/>
                <w:sz w:val="20"/>
              </w:rPr>
              <w:t xml:space="preserve"> </w:t>
            </w:r>
          </w:p>
        </w:tc>
      </w:tr>
      <w:tr w:rsidR="00230D07" w:rsidTr="00A97625">
        <w:trPr>
          <w:trHeight w:val="481"/>
        </w:trPr>
        <w:tc>
          <w:tcPr>
            <w:tcW w:w="7245" w:type="dxa"/>
            <w:gridSpan w:val="2"/>
            <w:tcBorders>
              <w:top w:val="single" w:sz="4" w:space="0" w:color="000000"/>
              <w:left w:val="single" w:sz="12" w:space="0" w:color="000000"/>
              <w:bottom w:val="single" w:sz="4" w:space="0" w:color="000000"/>
              <w:right w:val="single" w:sz="4" w:space="0" w:color="000000"/>
            </w:tcBorders>
          </w:tcPr>
          <w:p w:rsidR="00230D07" w:rsidRPr="009D22A4" w:rsidRDefault="00230D07" w:rsidP="00230D07">
            <w:pPr>
              <w:ind w:left="1"/>
              <w:rPr>
                <w:rFonts w:ascii="Times New Roman" w:eastAsia="Times New Roman" w:hAnsi="Times New Roman" w:cs="Times New Roman"/>
                <w:b/>
                <w:sz w:val="20"/>
              </w:rPr>
            </w:pPr>
            <w:r w:rsidRPr="009D22A4">
              <w:rPr>
                <w:rFonts w:ascii="Times New Roman" w:eastAsia="Times New Roman" w:hAnsi="Times New Roman" w:cs="Times New Roman"/>
                <w:b/>
                <w:sz w:val="20"/>
              </w:rPr>
              <w:t>Does this application include Overhead Covering/Canopy/Awning etc.?</w:t>
            </w:r>
          </w:p>
        </w:tc>
        <w:tc>
          <w:tcPr>
            <w:tcW w:w="3245" w:type="dxa"/>
            <w:tcBorders>
              <w:top w:val="single" w:sz="4" w:space="0" w:color="000000"/>
              <w:left w:val="single" w:sz="4" w:space="0" w:color="000000"/>
              <w:bottom w:val="single" w:sz="4" w:space="0" w:color="000000"/>
              <w:right w:val="single" w:sz="12" w:space="0" w:color="000000"/>
            </w:tcBorders>
          </w:tcPr>
          <w:p w:rsidR="00230D07" w:rsidRDefault="00230D07" w:rsidP="00230D07">
            <w:pPr>
              <w:rPr>
                <w:rFonts w:ascii="Times New Roman" w:eastAsia="Times New Roman" w:hAnsi="Times New Roman" w:cs="Times New Roman"/>
                <w:sz w:val="20"/>
              </w:rPr>
            </w:pPr>
            <w:r>
              <w:rPr>
                <w:rFonts w:ascii="Times New Roman" w:eastAsia="Times New Roman" w:hAnsi="Times New Roman" w:cs="Times New Roman"/>
                <w:b/>
                <w:sz w:val="20"/>
              </w:rPr>
              <w:t xml:space="preserve">Yes </w:t>
            </w:r>
            <w:r>
              <w:rPr>
                <w:rFonts w:ascii="Times New Roman" w:eastAsia="Times New Roman" w:hAnsi="Times New Roman" w:cs="Times New Roman"/>
                <w:b/>
                <w:sz w:val="20"/>
              </w:rPr>
              <w:t xml:space="preserve">                        No  </w:t>
            </w:r>
            <w:r>
              <w:rPr>
                <w:rFonts w:ascii="Times New Roman" w:eastAsia="Times New Roman" w:hAnsi="Times New Roman" w:cs="Times New Roman"/>
                <w:b/>
                <w:sz w:val="20"/>
              </w:rPr>
              <w:t></w:t>
            </w:r>
          </w:p>
        </w:tc>
      </w:tr>
      <w:tr w:rsidR="00230D07" w:rsidTr="00A97625">
        <w:trPr>
          <w:trHeight w:val="481"/>
        </w:trPr>
        <w:tc>
          <w:tcPr>
            <w:tcW w:w="7245" w:type="dxa"/>
            <w:gridSpan w:val="2"/>
            <w:tcBorders>
              <w:top w:val="single" w:sz="4" w:space="0" w:color="000000"/>
              <w:left w:val="single" w:sz="12" w:space="0" w:color="000000"/>
              <w:bottom w:val="single" w:sz="4" w:space="0" w:color="000000"/>
              <w:right w:val="single" w:sz="4" w:space="0" w:color="000000"/>
            </w:tcBorders>
          </w:tcPr>
          <w:p w:rsidR="00230D07" w:rsidRPr="009D22A4" w:rsidRDefault="00230D07" w:rsidP="00230D07">
            <w:pPr>
              <w:ind w:left="1"/>
              <w:rPr>
                <w:rFonts w:ascii="Times New Roman" w:eastAsia="Times New Roman" w:hAnsi="Times New Roman" w:cs="Times New Roman"/>
                <w:b/>
                <w:sz w:val="20"/>
              </w:rPr>
            </w:pPr>
            <w:r w:rsidRPr="009D22A4">
              <w:rPr>
                <w:rFonts w:ascii="Times New Roman" w:eastAsia="Times New Roman" w:hAnsi="Times New Roman" w:cs="Times New Roman"/>
                <w:b/>
                <w:sz w:val="20"/>
              </w:rPr>
              <w:t>Description of Overhead Covering/Canopy/Awning etc.</w:t>
            </w:r>
          </w:p>
        </w:tc>
        <w:tc>
          <w:tcPr>
            <w:tcW w:w="3245" w:type="dxa"/>
            <w:tcBorders>
              <w:top w:val="single" w:sz="4" w:space="0" w:color="000000"/>
              <w:left w:val="single" w:sz="4" w:space="0" w:color="000000"/>
              <w:bottom w:val="single" w:sz="4" w:space="0" w:color="000000"/>
              <w:right w:val="single" w:sz="12" w:space="0" w:color="000000"/>
            </w:tcBorders>
          </w:tcPr>
          <w:p w:rsidR="00230D07" w:rsidRPr="00BD4879" w:rsidRDefault="00230D07" w:rsidP="00230D07">
            <w:pPr>
              <w:rPr>
                <w:rFonts w:ascii="Times New Roman" w:eastAsia="Times New Roman" w:hAnsi="Times New Roman" w:cs="Times New Roman"/>
                <w:sz w:val="20"/>
                <w:highlight w:val="yellow"/>
              </w:rPr>
            </w:pPr>
          </w:p>
        </w:tc>
      </w:tr>
      <w:tr w:rsidR="00230D07" w:rsidTr="00A97625">
        <w:trPr>
          <w:trHeight w:val="481"/>
        </w:trPr>
        <w:tc>
          <w:tcPr>
            <w:tcW w:w="7245" w:type="dxa"/>
            <w:gridSpan w:val="2"/>
            <w:tcBorders>
              <w:top w:val="single" w:sz="4" w:space="0" w:color="000000"/>
              <w:left w:val="single" w:sz="12" w:space="0" w:color="000000"/>
              <w:bottom w:val="single" w:sz="4" w:space="0" w:color="000000"/>
              <w:right w:val="single" w:sz="4" w:space="0" w:color="000000"/>
            </w:tcBorders>
          </w:tcPr>
          <w:p w:rsidR="00230D07" w:rsidRPr="009D22A4" w:rsidRDefault="00230D07" w:rsidP="00230D07">
            <w:pPr>
              <w:ind w:left="1"/>
              <w:rPr>
                <w:rFonts w:ascii="Times New Roman" w:eastAsia="Times New Roman" w:hAnsi="Times New Roman" w:cs="Times New Roman"/>
                <w:b/>
                <w:sz w:val="20"/>
              </w:rPr>
            </w:pPr>
            <w:r w:rsidRPr="009D22A4">
              <w:rPr>
                <w:rFonts w:ascii="Times New Roman" w:eastAsia="Times New Roman" w:hAnsi="Times New Roman" w:cs="Times New Roman"/>
                <w:b/>
                <w:sz w:val="20"/>
              </w:rPr>
              <w:t>Dimensions of Area – Length X Breadth Overhead Covering/Canopy/Awning etc.</w:t>
            </w:r>
          </w:p>
        </w:tc>
        <w:tc>
          <w:tcPr>
            <w:tcW w:w="3245" w:type="dxa"/>
            <w:tcBorders>
              <w:top w:val="single" w:sz="4" w:space="0" w:color="000000"/>
              <w:left w:val="single" w:sz="4" w:space="0" w:color="000000"/>
              <w:bottom w:val="single" w:sz="4" w:space="0" w:color="000000"/>
              <w:right w:val="single" w:sz="12" w:space="0" w:color="000000"/>
            </w:tcBorders>
          </w:tcPr>
          <w:p w:rsidR="00230D07" w:rsidRPr="00BD4879" w:rsidRDefault="00230D07" w:rsidP="00230D07">
            <w:pPr>
              <w:rPr>
                <w:rFonts w:ascii="Times New Roman" w:eastAsia="Times New Roman" w:hAnsi="Times New Roman" w:cs="Times New Roman"/>
                <w:sz w:val="20"/>
                <w:highlight w:val="yellow"/>
              </w:rPr>
            </w:pPr>
          </w:p>
        </w:tc>
      </w:tr>
      <w:tr w:rsidR="00230D07" w:rsidTr="00A53767">
        <w:trPr>
          <w:trHeight w:val="481"/>
        </w:trPr>
        <w:tc>
          <w:tcPr>
            <w:tcW w:w="7245" w:type="dxa"/>
            <w:gridSpan w:val="2"/>
            <w:tcBorders>
              <w:top w:val="single" w:sz="4" w:space="0" w:color="000000"/>
              <w:left w:val="single" w:sz="12" w:space="0" w:color="000000"/>
              <w:bottom w:val="single" w:sz="12" w:space="0" w:color="000000"/>
              <w:right w:val="single" w:sz="4" w:space="0" w:color="000000"/>
            </w:tcBorders>
          </w:tcPr>
          <w:p w:rsidR="00230D07" w:rsidRPr="009D22A4" w:rsidRDefault="00230D07" w:rsidP="00230D07">
            <w:pPr>
              <w:ind w:left="1"/>
              <w:rPr>
                <w:rFonts w:ascii="Times New Roman" w:eastAsia="Times New Roman" w:hAnsi="Times New Roman" w:cs="Times New Roman"/>
                <w:b/>
                <w:sz w:val="20"/>
              </w:rPr>
            </w:pPr>
            <w:r w:rsidRPr="009D22A4">
              <w:rPr>
                <w:rFonts w:ascii="Times New Roman" w:eastAsia="Times New Roman" w:hAnsi="Times New Roman" w:cs="Times New Roman"/>
                <w:b/>
                <w:sz w:val="20"/>
              </w:rPr>
              <w:t>Buildout Required:</w:t>
            </w:r>
            <w:r w:rsidRPr="009D22A4">
              <w:rPr>
                <w:rFonts w:ascii="Arial" w:eastAsia="Arial" w:hAnsi="Arial" w:cs="Arial"/>
                <w:sz w:val="20"/>
              </w:rPr>
              <w:t xml:space="preserve"> If the existing footpath is deemed to be not sufficiently wide.</w:t>
            </w:r>
          </w:p>
        </w:tc>
        <w:tc>
          <w:tcPr>
            <w:tcW w:w="3245" w:type="dxa"/>
            <w:tcBorders>
              <w:top w:val="single" w:sz="4" w:space="0" w:color="000000"/>
              <w:left w:val="single" w:sz="4" w:space="0" w:color="000000"/>
              <w:bottom w:val="single" w:sz="12" w:space="0" w:color="000000"/>
              <w:right w:val="single" w:sz="12" w:space="0" w:color="000000"/>
            </w:tcBorders>
          </w:tcPr>
          <w:p w:rsidR="00230D07" w:rsidRDefault="00230D07" w:rsidP="00230D07">
            <w:pPr>
              <w:rPr>
                <w:rFonts w:ascii="Times New Roman" w:eastAsia="Times New Roman" w:hAnsi="Times New Roman" w:cs="Times New Roman"/>
                <w:sz w:val="20"/>
              </w:rPr>
            </w:pPr>
            <w:r>
              <w:rPr>
                <w:rFonts w:ascii="Times New Roman" w:eastAsia="Times New Roman" w:hAnsi="Times New Roman" w:cs="Times New Roman"/>
                <w:b/>
                <w:sz w:val="20"/>
              </w:rPr>
              <w:t xml:space="preserve">Yes </w:t>
            </w:r>
            <w:r>
              <w:rPr>
                <w:rFonts w:ascii="Times New Roman" w:eastAsia="Times New Roman" w:hAnsi="Times New Roman" w:cs="Times New Roman"/>
                <w:b/>
                <w:sz w:val="20"/>
              </w:rPr>
              <w:t xml:space="preserve">                        No  </w:t>
            </w:r>
            <w:r>
              <w:rPr>
                <w:rFonts w:ascii="Times New Roman" w:eastAsia="Times New Roman" w:hAnsi="Times New Roman" w:cs="Times New Roman"/>
                <w:b/>
                <w:sz w:val="20"/>
              </w:rPr>
              <w:t></w:t>
            </w:r>
          </w:p>
        </w:tc>
      </w:tr>
    </w:tbl>
    <w:p w:rsidR="008241BE" w:rsidRDefault="008241BE">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D7FC3" w:rsidRDefault="001D7FC3">
      <w:pPr>
        <w:spacing w:after="0"/>
        <w:rPr>
          <w:rFonts w:ascii="Times New Roman" w:eastAsia="Times New Roman" w:hAnsi="Times New Roman" w:cs="Times New Roman"/>
          <w:sz w:val="20"/>
        </w:rPr>
      </w:pPr>
    </w:p>
    <w:p w:rsidR="001D7FC3" w:rsidRDefault="001D7FC3">
      <w:pPr>
        <w:spacing w:after="0"/>
        <w:rPr>
          <w:rFonts w:ascii="Times New Roman" w:eastAsia="Times New Roman" w:hAnsi="Times New Roman" w:cs="Times New Roman"/>
          <w:sz w:val="20"/>
        </w:rPr>
      </w:pPr>
    </w:p>
    <w:p w:rsidR="00125EBE" w:rsidRDefault="00125EBE">
      <w:pPr>
        <w:spacing w:after="0"/>
      </w:pPr>
    </w:p>
    <w:p w:rsidR="001C7E27" w:rsidRDefault="001C7E27">
      <w:pPr>
        <w:spacing w:after="0"/>
      </w:pPr>
    </w:p>
    <w:p w:rsidR="008241BE" w:rsidRDefault="008241BE">
      <w:pPr>
        <w:spacing w:after="0"/>
        <w:ind w:left="-5" w:hanging="10"/>
      </w:pPr>
      <w:r>
        <w:rPr>
          <w:rFonts w:ascii="Times New Roman" w:eastAsia="Times New Roman" w:hAnsi="Times New Roman" w:cs="Times New Roman"/>
          <w:b/>
          <w:sz w:val="20"/>
          <w:u w:val="single" w:color="000000"/>
        </w:rPr>
        <w:t>Public Liability &amp; Employer Liability Insurance Details</w:t>
      </w:r>
      <w:r>
        <w:rPr>
          <w:rFonts w:ascii="Times New Roman" w:eastAsia="Times New Roman" w:hAnsi="Times New Roman" w:cs="Times New Roman"/>
          <w:b/>
          <w:sz w:val="20"/>
        </w:rPr>
        <w:t xml:space="preserve">      </w:t>
      </w:r>
    </w:p>
    <w:p w:rsidR="008241BE" w:rsidRDefault="008241BE">
      <w:pPr>
        <w:spacing w:after="0"/>
      </w:pPr>
      <w:r>
        <w:rPr>
          <w:rFonts w:ascii="Times New Roman" w:eastAsia="Times New Roman" w:hAnsi="Times New Roman" w:cs="Times New Roman"/>
          <w:sz w:val="20"/>
        </w:rPr>
        <w:t xml:space="preserve"> </w:t>
      </w:r>
    </w:p>
    <w:tbl>
      <w:tblPr>
        <w:tblStyle w:val="TableGrid"/>
        <w:tblpPr w:vertAnchor="text" w:horzAnchor="margin" w:tblpXSpec="center" w:tblpY="342"/>
        <w:tblOverlap w:val="never"/>
        <w:tblW w:w="9062" w:type="dxa"/>
        <w:tblInd w:w="0" w:type="dxa"/>
        <w:tblCellMar>
          <w:top w:w="15" w:type="dxa"/>
          <w:left w:w="108" w:type="dxa"/>
          <w:right w:w="115" w:type="dxa"/>
        </w:tblCellMar>
        <w:tblLook w:val="04A0" w:firstRow="1" w:lastRow="0" w:firstColumn="1" w:lastColumn="0" w:noHBand="0" w:noVBand="1"/>
      </w:tblPr>
      <w:tblGrid>
        <w:gridCol w:w="9062"/>
      </w:tblGrid>
      <w:tr w:rsidR="00A11819" w:rsidTr="00A53767">
        <w:trPr>
          <w:trHeight w:val="710"/>
        </w:trPr>
        <w:tc>
          <w:tcPr>
            <w:tcW w:w="9062" w:type="dxa"/>
            <w:tcBorders>
              <w:top w:val="single" w:sz="8" w:space="0" w:color="000000"/>
              <w:left w:val="single" w:sz="8" w:space="0" w:color="000000"/>
              <w:bottom w:val="single" w:sz="8" w:space="0" w:color="000000"/>
              <w:right w:val="single" w:sz="8" w:space="0" w:color="000000"/>
            </w:tcBorders>
          </w:tcPr>
          <w:p w:rsidR="00A11819" w:rsidRDefault="00A11819" w:rsidP="00A11819"/>
        </w:tc>
      </w:tr>
    </w:tbl>
    <w:p w:rsidR="008241BE" w:rsidRDefault="008241BE">
      <w:pPr>
        <w:spacing w:after="4" w:line="249" w:lineRule="auto"/>
        <w:ind w:left="118" w:hanging="10"/>
      </w:pPr>
      <w:r>
        <w:rPr>
          <w:rFonts w:ascii="Times New Roman" w:eastAsia="Times New Roman" w:hAnsi="Times New Roman" w:cs="Times New Roman"/>
          <w:sz w:val="20"/>
        </w:rPr>
        <w:t xml:space="preserve">Name of Insurance Company: </w:t>
      </w:r>
    </w:p>
    <w:p w:rsidR="008241BE" w:rsidRDefault="008241BE" w:rsidP="00A53767">
      <w:pPr>
        <w:spacing w:after="0"/>
        <w:ind w:left="108"/>
        <w:rPr>
          <w:rFonts w:ascii="Times New Roman" w:eastAsia="Times New Roman" w:hAnsi="Times New Roman" w:cs="Times New Roman"/>
          <w:sz w:val="20"/>
        </w:rPr>
      </w:pPr>
    </w:p>
    <w:p w:rsidR="00A53767" w:rsidRDefault="00A53767" w:rsidP="00A53767">
      <w:pPr>
        <w:spacing w:after="0"/>
        <w:ind w:left="108"/>
      </w:pPr>
    </w:p>
    <w:tbl>
      <w:tblPr>
        <w:tblStyle w:val="TableGrid"/>
        <w:tblpPr w:vertAnchor="text" w:tblpX="820" w:tblpYSpec="inside"/>
        <w:tblOverlap w:val="never"/>
        <w:tblW w:w="7938" w:type="dxa"/>
        <w:tblInd w:w="0" w:type="dxa"/>
        <w:tblCellMar>
          <w:top w:w="16" w:type="dxa"/>
          <w:left w:w="108" w:type="dxa"/>
          <w:right w:w="81" w:type="dxa"/>
        </w:tblCellMar>
        <w:tblLook w:val="04A0" w:firstRow="1" w:lastRow="0" w:firstColumn="1" w:lastColumn="0" w:noHBand="0" w:noVBand="1"/>
      </w:tblPr>
      <w:tblGrid>
        <w:gridCol w:w="2943"/>
        <w:gridCol w:w="812"/>
        <w:gridCol w:w="2148"/>
        <w:gridCol w:w="724"/>
        <w:gridCol w:w="1311"/>
      </w:tblGrid>
      <w:tr w:rsidR="008241BE" w:rsidTr="00A53767">
        <w:trPr>
          <w:trHeight w:val="712"/>
        </w:trPr>
        <w:tc>
          <w:tcPr>
            <w:tcW w:w="2943" w:type="dxa"/>
            <w:tcBorders>
              <w:top w:val="single" w:sz="8" w:space="0" w:color="000000"/>
              <w:left w:val="single" w:sz="8" w:space="0" w:color="000000"/>
              <w:bottom w:val="single" w:sz="8" w:space="0" w:color="000000"/>
              <w:right w:val="single" w:sz="8" w:space="0" w:color="000000"/>
            </w:tcBorders>
          </w:tcPr>
          <w:p w:rsidR="008241BE" w:rsidRDefault="008241BE" w:rsidP="00A53767">
            <w:pPr>
              <w:spacing w:line="238" w:lineRule="auto"/>
              <w:ind w:right="1746"/>
              <w:jc w:val="both"/>
            </w:pPr>
            <w:r>
              <w:rPr>
                <w:rFonts w:ascii="Times New Roman" w:eastAsia="Times New Roman" w:hAnsi="Times New Roman" w:cs="Times New Roman"/>
                <w:sz w:val="20"/>
              </w:rPr>
              <w:t xml:space="preserve">  </w:t>
            </w:r>
          </w:p>
          <w:p w:rsidR="008241BE" w:rsidRDefault="008241BE" w:rsidP="00A53767">
            <w:r>
              <w:rPr>
                <w:rFonts w:ascii="Times New Roman" w:eastAsia="Times New Roman" w:hAnsi="Times New Roman" w:cs="Times New Roman"/>
                <w:sz w:val="20"/>
              </w:rPr>
              <w:t xml:space="preserve"> </w:t>
            </w:r>
          </w:p>
        </w:tc>
        <w:tc>
          <w:tcPr>
            <w:tcW w:w="812" w:type="dxa"/>
            <w:tcBorders>
              <w:top w:val="nil"/>
              <w:left w:val="single" w:sz="8" w:space="0" w:color="000000"/>
              <w:bottom w:val="nil"/>
              <w:right w:val="single" w:sz="8" w:space="0" w:color="000000"/>
            </w:tcBorders>
          </w:tcPr>
          <w:p w:rsidR="008241BE" w:rsidRDefault="008241BE" w:rsidP="00A53767">
            <w:r>
              <w:rPr>
                <w:rFonts w:ascii="Times New Roman" w:eastAsia="Times New Roman" w:hAnsi="Times New Roman" w:cs="Times New Roman"/>
                <w:sz w:val="20"/>
              </w:rPr>
              <w:t xml:space="preserve"> Expiry Date: </w:t>
            </w:r>
          </w:p>
        </w:tc>
        <w:tc>
          <w:tcPr>
            <w:tcW w:w="2148" w:type="dxa"/>
            <w:tcBorders>
              <w:top w:val="single" w:sz="8" w:space="0" w:color="000000"/>
              <w:left w:val="single" w:sz="8" w:space="0" w:color="000000"/>
              <w:bottom w:val="single" w:sz="8" w:space="0" w:color="000000"/>
              <w:right w:val="single" w:sz="8" w:space="0" w:color="000000"/>
            </w:tcBorders>
          </w:tcPr>
          <w:p w:rsidR="008241BE" w:rsidRDefault="008241BE" w:rsidP="00A53767">
            <w:pPr>
              <w:ind w:left="1"/>
            </w:pPr>
            <w:r>
              <w:rPr>
                <w:rFonts w:ascii="Times New Roman" w:eastAsia="Times New Roman" w:hAnsi="Times New Roman" w:cs="Times New Roman"/>
                <w:sz w:val="20"/>
              </w:rPr>
              <w:t xml:space="preserve"> </w:t>
            </w:r>
          </w:p>
        </w:tc>
        <w:tc>
          <w:tcPr>
            <w:tcW w:w="724" w:type="dxa"/>
            <w:tcBorders>
              <w:top w:val="nil"/>
              <w:left w:val="single" w:sz="8" w:space="0" w:color="000000"/>
              <w:bottom w:val="nil"/>
              <w:right w:val="single" w:sz="8" w:space="0" w:color="000000"/>
            </w:tcBorders>
          </w:tcPr>
          <w:p w:rsidR="008241BE" w:rsidRDefault="008241BE" w:rsidP="00A53767">
            <w:pPr>
              <w:ind w:left="1"/>
            </w:pPr>
            <w:r>
              <w:rPr>
                <w:rFonts w:ascii="Times New Roman" w:eastAsia="Times New Roman" w:hAnsi="Times New Roman" w:cs="Times New Roman"/>
                <w:sz w:val="20"/>
              </w:rPr>
              <w:t xml:space="preserve">  Value: </w:t>
            </w:r>
          </w:p>
        </w:tc>
        <w:tc>
          <w:tcPr>
            <w:tcW w:w="1311" w:type="dxa"/>
            <w:tcBorders>
              <w:top w:val="single" w:sz="8" w:space="0" w:color="000000"/>
              <w:left w:val="single" w:sz="8" w:space="0" w:color="000000"/>
              <w:bottom w:val="single" w:sz="8" w:space="0" w:color="000000"/>
              <w:right w:val="single" w:sz="8" w:space="0" w:color="000000"/>
            </w:tcBorders>
          </w:tcPr>
          <w:p w:rsidR="008241BE" w:rsidRDefault="008241BE" w:rsidP="00A53767">
            <w:pPr>
              <w:ind w:left="2"/>
            </w:pPr>
            <w:r>
              <w:rPr>
                <w:rFonts w:ascii="Times New Roman" w:eastAsia="Times New Roman" w:hAnsi="Times New Roman" w:cs="Times New Roman"/>
                <w:sz w:val="20"/>
              </w:rPr>
              <w:t xml:space="preserve"> </w:t>
            </w:r>
          </w:p>
          <w:p w:rsidR="008241BE" w:rsidRDefault="008241BE" w:rsidP="00A53767">
            <w:r>
              <w:rPr>
                <w:rFonts w:ascii="Times New Roman" w:eastAsia="Times New Roman" w:hAnsi="Times New Roman" w:cs="Times New Roman"/>
                <w:sz w:val="20"/>
              </w:rPr>
              <w:t xml:space="preserve"> </w:t>
            </w:r>
          </w:p>
        </w:tc>
      </w:tr>
    </w:tbl>
    <w:p w:rsidR="008241BE" w:rsidRDefault="008241BE" w:rsidP="00A53767">
      <w:pPr>
        <w:spacing w:after="413" w:line="249" w:lineRule="auto"/>
      </w:pPr>
      <w:r>
        <w:rPr>
          <w:rFonts w:ascii="Times New Roman" w:eastAsia="Times New Roman" w:hAnsi="Times New Roman" w:cs="Times New Roman"/>
          <w:sz w:val="20"/>
        </w:rPr>
        <w:t xml:space="preserve">Policy Number:  </w:t>
      </w:r>
    </w:p>
    <w:p w:rsidR="008241BE" w:rsidRDefault="008241BE">
      <w:pPr>
        <w:spacing w:after="3" w:line="251" w:lineRule="auto"/>
        <w:ind w:left="-15"/>
      </w:pPr>
      <w:r>
        <w:rPr>
          <w:rFonts w:ascii="Times New Roman" w:eastAsia="Times New Roman" w:hAnsi="Times New Roman" w:cs="Times New Roman"/>
          <w:b/>
          <w:sz w:val="20"/>
          <w:u w:val="single" w:color="000000"/>
        </w:rPr>
        <w:t>Documents to accompany this Application:</w:t>
      </w:r>
      <w:r>
        <w:rPr>
          <w:rFonts w:ascii="Times New Roman" w:eastAsia="Times New Roman" w:hAnsi="Times New Roman" w:cs="Times New Roman"/>
          <w:b/>
          <w:sz w:val="20"/>
        </w:rPr>
        <w:t xml:space="preserve"> </w:t>
      </w:r>
    </w:p>
    <w:p w:rsidR="008241BE" w:rsidRDefault="008241BE">
      <w:pPr>
        <w:spacing w:after="0"/>
      </w:pPr>
      <w:r>
        <w:rPr>
          <w:rFonts w:ascii="Times New Roman" w:eastAsia="Times New Roman" w:hAnsi="Times New Roman" w:cs="Times New Roman"/>
          <w:sz w:val="20"/>
        </w:rPr>
        <w:t xml:space="preserve"> </w:t>
      </w:r>
    </w:p>
    <w:tbl>
      <w:tblPr>
        <w:tblStyle w:val="TableGrid"/>
        <w:tblW w:w="9192" w:type="dxa"/>
        <w:tblInd w:w="-1" w:type="dxa"/>
        <w:tblCellMar>
          <w:top w:w="28" w:type="dxa"/>
          <w:left w:w="109" w:type="dxa"/>
          <w:right w:w="50" w:type="dxa"/>
        </w:tblCellMar>
        <w:tblLook w:val="04A0" w:firstRow="1" w:lastRow="0" w:firstColumn="1" w:lastColumn="0" w:noHBand="0" w:noVBand="1"/>
      </w:tblPr>
      <w:tblGrid>
        <w:gridCol w:w="2888"/>
        <w:gridCol w:w="492"/>
        <w:gridCol w:w="1701"/>
        <w:gridCol w:w="567"/>
        <w:gridCol w:w="1843"/>
        <w:gridCol w:w="284"/>
        <w:gridCol w:w="1417"/>
      </w:tblGrid>
      <w:tr w:rsidR="00636017" w:rsidRPr="00636017" w:rsidTr="00636017">
        <w:trPr>
          <w:trHeight w:val="434"/>
        </w:trPr>
        <w:tc>
          <w:tcPr>
            <w:tcW w:w="2888" w:type="dxa"/>
            <w:tcBorders>
              <w:top w:val="single" w:sz="18" w:space="0" w:color="000000"/>
              <w:left w:val="single" w:sz="18" w:space="0" w:color="000000"/>
              <w:bottom w:val="single" w:sz="18" w:space="0" w:color="000000"/>
              <w:right w:val="single" w:sz="18" w:space="0" w:color="000000"/>
            </w:tcBorders>
          </w:tcPr>
          <w:p w:rsidR="008241BE" w:rsidRDefault="008241BE">
            <w:pPr>
              <w:ind w:right="58"/>
              <w:jc w:val="center"/>
            </w:pPr>
            <w:r>
              <w:rPr>
                <w:rFonts w:ascii="Times New Roman" w:eastAsia="Times New Roman" w:hAnsi="Times New Roman" w:cs="Times New Roman"/>
                <w:b/>
                <w:sz w:val="20"/>
              </w:rPr>
              <w:t xml:space="preserve">Drawing </w:t>
            </w:r>
          </w:p>
          <w:p w:rsidR="008241BE" w:rsidRDefault="008241BE">
            <w:r>
              <w:rPr>
                <w:rFonts w:ascii="Times New Roman" w:eastAsia="Times New Roman" w:hAnsi="Times New Roman" w:cs="Times New Roman"/>
                <w:b/>
                <w:sz w:val="20"/>
              </w:rPr>
              <w:t xml:space="preserve">(Accurate Dimensioned Sketch)  </w:t>
            </w:r>
          </w:p>
        </w:tc>
        <w:tc>
          <w:tcPr>
            <w:tcW w:w="492" w:type="dxa"/>
            <w:tcBorders>
              <w:top w:val="nil"/>
              <w:left w:val="single" w:sz="18" w:space="0" w:color="000000"/>
              <w:bottom w:val="nil"/>
              <w:right w:val="single" w:sz="18" w:space="0" w:color="000000"/>
            </w:tcBorders>
          </w:tcPr>
          <w:p w:rsidR="008241BE" w:rsidRDefault="008241BE">
            <w:r>
              <w:rPr>
                <w:rFonts w:ascii="Times New Roman" w:eastAsia="Times New Roman" w:hAnsi="Times New Roman" w:cs="Times New Roman"/>
                <w:sz w:val="20"/>
              </w:rPr>
              <w:t xml:space="preserve"> </w:t>
            </w:r>
          </w:p>
        </w:tc>
        <w:tc>
          <w:tcPr>
            <w:tcW w:w="1701" w:type="dxa"/>
            <w:tcBorders>
              <w:top w:val="single" w:sz="18" w:space="0" w:color="000000"/>
              <w:left w:val="single" w:sz="18" w:space="0" w:color="000000"/>
              <w:bottom w:val="single" w:sz="18" w:space="0" w:color="000000"/>
              <w:right w:val="single" w:sz="18" w:space="0" w:color="000000"/>
            </w:tcBorders>
          </w:tcPr>
          <w:p w:rsidR="008241BE" w:rsidRDefault="008241BE">
            <w:pPr>
              <w:jc w:val="center"/>
            </w:pPr>
            <w:r>
              <w:rPr>
                <w:rFonts w:ascii="Times New Roman" w:eastAsia="Times New Roman" w:hAnsi="Times New Roman" w:cs="Times New Roman"/>
                <w:b/>
                <w:sz w:val="18"/>
              </w:rPr>
              <w:t>Insurance Declaration</w:t>
            </w:r>
            <w:r>
              <w:rPr>
                <w:rFonts w:ascii="Times New Roman" w:eastAsia="Times New Roman" w:hAnsi="Times New Roman" w:cs="Times New Roman"/>
                <w:b/>
                <w:sz w:val="20"/>
              </w:rPr>
              <w:t xml:space="preserve"> </w:t>
            </w:r>
          </w:p>
        </w:tc>
        <w:tc>
          <w:tcPr>
            <w:tcW w:w="567" w:type="dxa"/>
            <w:tcBorders>
              <w:top w:val="nil"/>
              <w:left w:val="single" w:sz="18" w:space="0" w:color="000000"/>
              <w:bottom w:val="nil"/>
              <w:right w:val="single" w:sz="18" w:space="0" w:color="000000"/>
            </w:tcBorders>
          </w:tcPr>
          <w:p w:rsidR="008241BE" w:rsidRDefault="008241BE">
            <w:pPr>
              <w:ind w:right="7"/>
              <w:jc w:val="center"/>
            </w:pPr>
            <w:r>
              <w:rPr>
                <w:rFonts w:ascii="Times New Roman" w:eastAsia="Times New Roman" w:hAnsi="Times New Roman" w:cs="Times New Roman"/>
                <w:b/>
                <w:sz w:val="20"/>
              </w:rPr>
              <w:t xml:space="preserve"> </w:t>
            </w:r>
          </w:p>
        </w:tc>
        <w:tc>
          <w:tcPr>
            <w:tcW w:w="1843" w:type="dxa"/>
            <w:tcBorders>
              <w:top w:val="single" w:sz="18" w:space="0" w:color="000000"/>
              <w:left w:val="single" w:sz="18" w:space="0" w:color="000000"/>
              <w:bottom w:val="single" w:sz="18" w:space="0" w:color="000000"/>
              <w:right w:val="single" w:sz="18" w:space="0" w:color="000000"/>
            </w:tcBorders>
          </w:tcPr>
          <w:p w:rsidR="008241BE" w:rsidRDefault="008241BE">
            <w:pPr>
              <w:jc w:val="center"/>
            </w:pPr>
            <w:r>
              <w:rPr>
                <w:rFonts w:ascii="Times New Roman" w:eastAsia="Times New Roman" w:hAnsi="Times New Roman" w:cs="Times New Roman"/>
                <w:b/>
                <w:sz w:val="18"/>
              </w:rPr>
              <w:t>Insurance Policy Details</w:t>
            </w:r>
            <w:r>
              <w:rPr>
                <w:rFonts w:ascii="Times New Roman" w:eastAsia="Times New Roman" w:hAnsi="Times New Roman" w:cs="Times New Roman"/>
                <w:b/>
                <w:sz w:val="20"/>
              </w:rPr>
              <w:t xml:space="preserve"> </w:t>
            </w:r>
          </w:p>
        </w:tc>
        <w:tc>
          <w:tcPr>
            <w:tcW w:w="284" w:type="dxa"/>
            <w:tcBorders>
              <w:top w:val="nil"/>
              <w:left w:val="single" w:sz="18" w:space="0" w:color="000000"/>
              <w:bottom w:val="nil"/>
              <w:right w:val="single" w:sz="18" w:space="0" w:color="000000"/>
            </w:tcBorders>
          </w:tcPr>
          <w:p w:rsidR="008241BE" w:rsidRDefault="008241BE">
            <w:pPr>
              <w:jc w:val="right"/>
            </w:pPr>
            <w:r>
              <w:rPr>
                <w:rFonts w:ascii="Times New Roman" w:eastAsia="Times New Roman" w:hAnsi="Times New Roman" w:cs="Times New Roman"/>
                <w:sz w:val="20"/>
              </w:rPr>
              <w:t xml:space="preserve">           </w:t>
            </w:r>
          </w:p>
          <w:p w:rsidR="008241BE" w:rsidRDefault="008241BE">
            <w:pPr>
              <w:jc w:val="right"/>
            </w:pPr>
            <w:r>
              <w:rPr>
                <w:rFonts w:ascii="Times New Roman" w:eastAsia="Times New Roman" w:hAnsi="Times New Roman" w:cs="Times New Roman"/>
                <w:sz w:val="20"/>
              </w:rPr>
              <w:t xml:space="preserve">           </w:t>
            </w:r>
          </w:p>
        </w:tc>
        <w:tc>
          <w:tcPr>
            <w:tcW w:w="1417" w:type="dxa"/>
            <w:tcBorders>
              <w:top w:val="single" w:sz="18" w:space="0" w:color="000000"/>
              <w:left w:val="single" w:sz="18" w:space="0" w:color="000000"/>
              <w:bottom w:val="single" w:sz="18" w:space="0" w:color="000000"/>
              <w:right w:val="single" w:sz="18" w:space="0" w:color="000000"/>
            </w:tcBorders>
          </w:tcPr>
          <w:p w:rsidR="008241BE" w:rsidRDefault="00435FFC" w:rsidP="00636017">
            <w:pPr>
              <w:jc w:val="center"/>
              <w:rPr>
                <w:rFonts w:ascii="Times New Roman" w:eastAsia="Times New Roman" w:hAnsi="Times New Roman" w:cs="Times New Roman"/>
                <w:b/>
                <w:sz w:val="18"/>
              </w:rPr>
            </w:pPr>
            <w:r>
              <w:rPr>
                <w:rFonts w:ascii="Times New Roman" w:eastAsia="Times New Roman" w:hAnsi="Times New Roman" w:cs="Times New Roman"/>
                <w:b/>
                <w:sz w:val="18"/>
              </w:rPr>
              <w:t>Photographs</w:t>
            </w:r>
          </w:p>
          <w:p w:rsidR="00435FFC" w:rsidRPr="00636017" w:rsidRDefault="00435FFC" w:rsidP="00636017">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Of Location </w:t>
            </w:r>
          </w:p>
        </w:tc>
      </w:tr>
    </w:tbl>
    <w:p w:rsidR="008241BE" w:rsidRDefault="008241BE">
      <w:pPr>
        <w:spacing w:after="0"/>
      </w:pPr>
    </w:p>
    <w:p w:rsidR="008241BE" w:rsidRDefault="008241BE" w:rsidP="001D2788">
      <w:pPr>
        <w:spacing w:after="4" w:line="249" w:lineRule="auto"/>
        <w:ind w:left="10" w:hanging="10"/>
      </w:pPr>
      <w:r>
        <w:rPr>
          <w:rFonts w:ascii="Times New Roman" w:eastAsia="Times New Roman" w:hAnsi="Times New Roman" w:cs="Times New Roman"/>
          <w:sz w:val="20"/>
        </w:rPr>
        <w:t xml:space="preserve">I agree to abide by the conditions specified overleaf and any other condition which may be attached by the Licensing Authority: </w:t>
      </w:r>
    </w:p>
    <w:p w:rsidR="001D2788" w:rsidRDefault="001D2788" w:rsidP="001D2788">
      <w:pPr>
        <w:spacing w:after="4" w:line="249" w:lineRule="auto"/>
        <w:ind w:left="10" w:hanging="10"/>
      </w:pPr>
    </w:p>
    <w:p w:rsidR="001D2788" w:rsidRDefault="001D2788" w:rsidP="001D2788">
      <w:pPr>
        <w:spacing w:after="4" w:line="249" w:lineRule="auto"/>
        <w:ind w:left="10" w:hanging="10"/>
      </w:pPr>
    </w:p>
    <w:p w:rsidR="00A2788D" w:rsidRDefault="008241BE" w:rsidP="00A2788D">
      <w:pPr>
        <w:spacing w:after="4" w:line="249" w:lineRule="auto"/>
        <w:ind w:left="10" w:hanging="10"/>
        <w:rPr>
          <w:rFonts w:ascii="Times New Roman" w:eastAsia="Times New Roman" w:hAnsi="Times New Roman" w:cs="Times New Roman"/>
          <w:sz w:val="20"/>
        </w:rPr>
      </w:pPr>
      <w:r>
        <w:rPr>
          <w:rFonts w:ascii="Times New Roman" w:eastAsia="Times New Roman" w:hAnsi="Times New Roman" w:cs="Times New Roman"/>
          <w:b/>
          <w:sz w:val="20"/>
        </w:rPr>
        <w:t>Signature of Applicant</w:t>
      </w:r>
      <w:r>
        <w:rPr>
          <w:rFonts w:ascii="Times New Roman" w:eastAsia="Times New Roman" w:hAnsi="Times New Roman" w:cs="Times New Roman"/>
          <w:sz w:val="20"/>
        </w:rPr>
        <w:t xml:space="preserve">:   _______________________________________           </w:t>
      </w:r>
    </w:p>
    <w:p w:rsidR="001E50ED" w:rsidRDefault="001E50ED" w:rsidP="00803951">
      <w:pPr>
        <w:spacing w:after="4" w:line="249" w:lineRule="auto"/>
        <w:ind w:left="10" w:hanging="10"/>
        <w:rPr>
          <w:rFonts w:ascii="Times New Roman" w:eastAsia="Times New Roman" w:hAnsi="Times New Roman" w:cs="Times New Roman"/>
          <w:b/>
          <w:sz w:val="20"/>
        </w:rPr>
      </w:pPr>
    </w:p>
    <w:p w:rsidR="001C7E27" w:rsidRDefault="008241BE" w:rsidP="00803951">
      <w:pPr>
        <w:spacing w:after="4" w:line="249" w:lineRule="auto"/>
        <w:ind w:left="10" w:hanging="10"/>
        <w:rPr>
          <w:rFonts w:ascii="Times New Roman" w:eastAsia="Times New Roman" w:hAnsi="Times New Roman" w:cs="Times New Roman"/>
          <w:sz w:val="20"/>
        </w:rPr>
      </w:pPr>
      <w:r>
        <w:rPr>
          <w:rFonts w:ascii="Times New Roman" w:eastAsia="Times New Roman" w:hAnsi="Times New Roman" w:cs="Times New Roman"/>
          <w:b/>
          <w:sz w:val="20"/>
        </w:rPr>
        <w:t>Date</w:t>
      </w:r>
      <w:r>
        <w:rPr>
          <w:rFonts w:ascii="Times New Roman" w:eastAsia="Times New Roman" w:hAnsi="Times New Roman" w:cs="Times New Roman"/>
          <w:sz w:val="20"/>
        </w:rPr>
        <w:t>:   ______________________________</w:t>
      </w:r>
    </w:p>
    <w:p w:rsidR="002B628F" w:rsidRDefault="002B628F" w:rsidP="001D2788"/>
    <w:p w:rsidR="008241BE" w:rsidRDefault="008241BE">
      <w:pPr>
        <w:spacing w:after="0"/>
        <w:ind w:left="612"/>
        <w:jc w:val="center"/>
      </w:pPr>
      <w:r>
        <w:rPr>
          <w:rFonts w:ascii="Arial" w:eastAsia="Arial" w:hAnsi="Arial" w:cs="Arial"/>
          <w:b/>
          <w:sz w:val="28"/>
        </w:rPr>
        <w:t xml:space="preserve"> </w:t>
      </w:r>
    </w:p>
    <w:p w:rsidR="00CA2168" w:rsidRDefault="008241BE" w:rsidP="00A2788D">
      <w:pPr>
        <w:spacing w:after="48"/>
      </w:pPr>
      <w:r>
        <w:rPr>
          <w:rFonts w:ascii="Arial" w:eastAsia="Arial" w:hAnsi="Arial" w:cs="Arial"/>
          <w:b/>
          <w:sz w:val="20"/>
        </w:rPr>
        <w:t xml:space="preserve"> </w:t>
      </w:r>
      <w:r w:rsidR="00A2788D">
        <w:t xml:space="preserve">  </w:t>
      </w:r>
    </w:p>
    <w:p w:rsidR="00A2788D" w:rsidRDefault="00A2788D" w:rsidP="00A2788D">
      <w:pPr>
        <w:spacing w:after="48"/>
      </w:pPr>
      <w:r>
        <w:rPr>
          <w:rFonts w:ascii="Arial" w:eastAsia="Arial" w:hAnsi="Arial" w:cs="Arial"/>
          <w:b/>
          <w:sz w:val="28"/>
          <w:u w:val="single" w:color="000000"/>
        </w:rPr>
        <w:lastRenderedPageBreak/>
        <w:t>INSURANCE DECLARATION</w:t>
      </w:r>
      <w:r>
        <w:rPr>
          <w:rFonts w:ascii="Arial" w:eastAsia="Arial" w:hAnsi="Arial" w:cs="Arial"/>
          <w:b/>
          <w:sz w:val="28"/>
        </w:rPr>
        <w:t xml:space="preserve"> </w:t>
      </w:r>
    </w:p>
    <w:p w:rsidR="008241BE" w:rsidRDefault="008241BE">
      <w:pPr>
        <w:spacing w:after="0"/>
        <w:ind w:left="586"/>
        <w:jc w:val="center"/>
      </w:pPr>
    </w:p>
    <w:p w:rsidR="008241BE" w:rsidRDefault="008241BE">
      <w:pPr>
        <w:spacing w:after="3" w:line="251" w:lineRule="auto"/>
        <w:ind w:left="1013" w:hanging="730"/>
      </w:pPr>
      <w:r>
        <w:rPr>
          <w:rFonts w:ascii="Times New Roman" w:eastAsia="Times New Roman" w:hAnsi="Times New Roman" w:cs="Times New Roman"/>
          <w:b/>
          <w:sz w:val="20"/>
        </w:rPr>
        <w:t xml:space="preserve">RE: </w:t>
      </w:r>
      <w:r>
        <w:rPr>
          <w:rFonts w:ascii="Times New Roman" w:eastAsia="Times New Roman" w:hAnsi="Times New Roman" w:cs="Times New Roman"/>
          <w:b/>
          <w:sz w:val="20"/>
        </w:rPr>
        <w:tab/>
      </w:r>
      <w:r w:rsidRPr="00E30874">
        <w:rPr>
          <w:rFonts w:ascii="Times New Roman" w:eastAsia="Times New Roman" w:hAnsi="Times New Roman" w:cs="Times New Roman"/>
          <w:b/>
          <w:i/>
          <w:sz w:val="20"/>
        </w:rPr>
        <w:t xml:space="preserve">LICENCE APPLICATION FOR THE PLACING OF TABLES AND </w:t>
      </w:r>
      <w:r w:rsidR="00E30874" w:rsidRPr="00E30874">
        <w:rPr>
          <w:rFonts w:ascii="Times New Roman" w:eastAsia="Times New Roman" w:hAnsi="Times New Roman" w:cs="Times New Roman"/>
          <w:b/>
          <w:i/>
          <w:sz w:val="20"/>
        </w:rPr>
        <w:t xml:space="preserve">CHAIRS </w:t>
      </w:r>
      <w:r w:rsidR="00B70A9E" w:rsidRPr="00E30874">
        <w:rPr>
          <w:rFonts w:ascii="Times New Roman" w:eastAsia="Times New Roman" w:hAnsi="Times New Roman" w:cs="Times New Roman"/>
          <w:b/>
          <w:i/>
          <w:sz w:val="20"/>
        </w:rPr>
        <w:t xml:space="preserve">&amp; STRUCTURES </w:t>
      </w:r>
      <w:r w:rsidR="00E30874" w:rsidRPr="00E30874">
        <w:rPr>
          <w:rFonts w:ascii="Times New Roman" w:eastAsia="Times New Roman" w:hAnsi="Times New Roman" w:cs="Times New Roman"/>
          <w:b/>
          <w:i/>
          <w:sz w:val="20"/>
        </w:rPr>
        <w:t>ON</w:t>
      </w:r>
      <w:r>
        <w:rPr>
          <w:rFonts w:ascii="Times New Roman" w:eastAsia="Times New Roman" w:hAnsi="Times New Roman" w:cs="Times New Roman"/>
          <w:b/>
          <w:sz w:val="20"/>
          <w:u w:val="single" w:color="000000"/>
        </w:rPr>
        <w:t xml:space="preserve"> THE PUBLIC ROAD/</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FOOTPATH</w:t>
      </w:r>
      <w:r>
        <w:rPr>
          <w:rFonts w:ascii="Times New Roman" w:eastAsia="Times New Roman" w:hAnsi="Times New Roman" w:cs="Times New Roman"/>
          <w:b/>
          <w:sz w:val="20"/>
        </w:rPr>
        <w:t xml:space="preserve"> </w:t>
      </w:r>
    </w:p>
    <w:p w:rsidR="008241BE" w:rsidRDefault="008241BE">
      <w:pPr>
        <w:spacing w:after="0"/>
        <w:ind w:left="283"/>
      </w:pPr>
      <w:r>
        <w:rPr>
          <w:rFonts w:ascii="Times New Roman" w:eastAsia="Times New Roman" w:hAnsi="Times New Roman" w:cs="Times New Roman"/>
          <w:b/>
          <w:i/>
          <w:sz w:val="20"/>
        </w:rPr>
        <w:t xml:space="preserve">  </w:t>
      </w:r>
    </w:p>
    <w:p w:rsidR="008241BE" w:rsidRDefault="008241BE" w:rsidP="008241BE">
      <w:pPr>
        <w:numPr>
          <w:ilvl w:val="0"/>
          <w:numId w:val="2"/>
        </w:numPr>
        <w:spacing w:after="3" w:line="251" w:lineRule="auto"/>
        <w:ind w:hanging="360"/>
      </w:pPr>
      <w:r>
        <w:rPr>
          <w:rFonts w:ascii="Times New Roman" w:eastAsia="Times New Roman" w:hAnsi="Times New Roman" w:cs="Times New Roman"/>
          <w:b/>
          <w:i/>
          <w:sz w:val="20"/>
        </w:rPr>
        <w:t xml:space="preserve">ROADS ACT 1993 - SECTION 71 </w:t>
      </w:r>
    </w:p>
    <w:p w:rsidR="008241BE" w:rsidRDefault="008241BE" w:rsidP="008241BE">
      <w:pPr>
        <w:numPr>
          <w:ilvl w:val="0"/>
          <w:numId w:val="2"/>
        </w:numPr>
        <w:spacing w:after="3" w:line="251" w:lineRule="auto"/>
        <w:ind w:hanging="360"/>
      </w:pPr>
      <w:r>
        <w:rPr>
          <w:rFonts w:ascii="Times New Roman" w:eastAsia="Times New Roman" w:hAnsi="Times New Roman" w:cs="Times New Roman"/>
          <w:b/>
          <w:i/>
          <w:sz w:val="20"/>
        </w:rPr>
        <w:t>PLANNING &amp; DEVELOPMENT ACT</w:t>
      </w:r>
      <w:r w:rsidR="00C1559A">
        <w:rPr>
          <w:rFonts w:ascii="Times New Roman" w:eastAsia="Times New Roman" w:hAnsi="Times New Roman" w:cs="Times New Roman"/>
          <w:b/>
          <w:i/>
          <w:sz w:val="20"/>
        </w:rPr>
        <w:t xml:space="preserve"> (as amended)</w:t>
      </w:r>
      <w:r>
        <w:rPr>
          <w:rFonts w:ascii="Times New Roman" w:eastAsia="Times New Roman" w:hAnsi="Times New Roman" w:cs="Times New Roman"/>
          <w:b/>
          <w:i/>
          <w:sz w:val="20"/>
        </w:rPr>
        <w:t xml:space="preserve"> – SECTION 254 </w:t>
      </w:r>
    </w:p>
    <w:p w:rsidR="008241BE" w:rsidRDefault="008241BE">
      <w:pPr>
        <w:spacing w:after="0"/>
        <w:ind w:left="1723"/>
      </w:pPr>
      <w:r>
        <w:rPr>
          <w:rFonts w:ascii="Times New Roman" w:eastAsia="Times New Roman" w:hAnsi="Times New Roman" w:cs="Times New Roman"/>
          <w:b/>
          <w:i/>
          <w:sz w:val="20"/>
        </w:rPr>
        <w:t xml:space="preserve"> </w:t>
      </w:r>
    </w:p>
    <w:p w:rsidR="008241BE" w:rsidRDefault="008241BE">
      <w:pPr>
        <w:spacing w:after="0"/>
        <w:ind w:left="1723"/>
      </w:pPr>
      <w:r>
        <w:rPr>
          <w:rFonts w:ascii="Times New Roman" w:eastAsia="Times New Roman" w:hAnsi="Times New Roman" w:cs="Times New Roman"/>
          <w:b/>
          <w:sz w:val="20"/>
        </w:rPr>
        <w:t xml:space="preserve"> </w:t>
      </w:r>
    </w:p>
    <w:p w:rsidR="008241BE" w:rsidRDefault="008241BE">
      <w:pPr>
        <w:spacing w:after="0"/>
        <w:ind w:left="1100"/>
      </w:pPr>
      <w:r>
        <w:rPr>
          <w:rFonts w:ascii="Times New Roman" w:eastAsia="Times New Roman" w:hAnsi="Times New Roman" w:cs="Times New Roman"/>
          <w:b/>
          <w:sz w:val="20"/>
        </w:rPr>
        <w:t xml:space="preserve"> </w:t>
      </w:r>
    </w:p>
    <w:p w:rsidR="008241BE" w:rsidRDefault="008241BE">
      <w:pPr>
        <w:spacing w:after="7"/>
        <w:ind w:left="978"/>
      </w:pPr>
      <w:r>
        <w:rPr>
          <w:noProof/>
          <w:lang w:eastAsia="en-IE"/>
        </w:rPr>
        <mc:AlternateContent>
          <mc:Choice Requires="wpg">
            <w:drawing>
              <wp:inline distT="0" distB="0" distL="0" distR="0" wp14:anchorId="00E543B5" wp14:editId="766320B6">
                <wp:extent cx="4667250" cy="74930"/>
                <wp:effectExtent l="0" t="0" r="0" b="1270"/>
                <wp:docPr id="5210" name="Group 5210"/>
                <wp:cNvGraphicFramePr/>
                <a:graphic xmlns:a="http://schemas.openxmlformats.org/drawingml/2006/main">
                  <a:graphicData uri="http://schemas.microsoft.com/office/word/2010/wordprocessingGroup">
                    <wpg:wgp>
                      <wpg:cNvGrpSpPr/>
                      <wpg:grpSpPr>
                        <a:xfrm>
                          <a:off x="0" y="0"/>
                          <a:ext cx="4667250" cy="74930"/>
                          <a:chOff x="0" y="0"/>
                          <a:chExt cx="5679948" cy="56387"/>
                        </a:xfrm>
                      </wpg:grpSpPr>
                      <wps:wsp>
                        <wps:cNvPr id="7532" name="Shape 7532"/>
                        <wps:cNvSpPr/>
                        <wps:spPr>
                          <a:xfrm>
                            <a:off x="0" y="18287"/>
                            <a:ext cx="5679948" cy="38100"/>
                          </a:xfrm>
                          <a:custGeom>
                            <a:avLst/>
                            <a:gdLst/>
                            <a:ahLst/>
                            <a:cxnLst/>
                            <a:rect l="0" t="0" r="0" b="0"/>
                            <a:pathLst>
                              <a:path w="5679948" h="38100">
                                <a:moveTo>
                                  <a:pt x="0" y="0"/>
                                </a:moveTo>
                                <a:lnTo>
                                  <a:pt x="5679948" y="0"/>
                                </a:lnTo>
                                <a:lnTo>
                                  <a:pt x="56799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3" name="Shape 7533"/>
                        <wps:cNvSpPr/>
                        <wps:spPr>
                          <a:xfrm>
                            <a:off x="0" y="0"/>
                            <a:ext cx="5679948" cy="9144"/>
                          </a:xfrm>
                          <a:custGeom>
                            <a:avLst/>
                            <a:gdLst/>
                            <a:ahLst/>
                            <a:cxnLst/>
                            <a:rect l="0" t="0" r="0" b="0"/>
                            <a:pathLst>
                              <a:path w="5679948" h="9144">
                                <a:moveTo>
                                  <a:pt x="0" y="0"/>
                                </a:moveTo>
                                <a:lnTo>
                                  <a:pt x="5679948" y="0"/>
                                </a:lnTo>
                                <a:lnTo>
                                  <a:pt x="5679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1854A" id="Group 5210" o:spid="_x0000_s1026" style="width:367.5pt;height:5.9pt;mso-position-horizontal-relative:char;mso-position-vertical-relative:line" coordsize="5679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">
                <v:shape id="Shape 7532" o:spid="_x0000_s1027" style="position:absolute;top:182;width:56799;height:381;visibility:visible;mso-wrap-style:square;v-text-anchor:top" coordsize="56799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" path="m,l5679948,r,38100l,38100,,e" fillcolor="black" stroked="f" strokeweight="0">
                  <v:stroke miterlimit="83231f" joinstyle="miter"/>
                  <v:path arrowok="t" textboxrect="0,0,5679948,38100"/>
                </v:shape>
                <v:shape id="Shape 7533" o:spid="_x0000_s1028" style="position:absolute;width:56799;height:91;visibility:visible;mso-wrap-style:square;v-text-anchor:top" coordsize="5679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" path="m,l5679948,r,9144l,9144,,e" fillcolor="black" stroked="f" strokeweight="0">
                  <v:stroke miterlimit="83231f" joinstyle="miter"/>
                  <v:path arrowok="t" textboxrect="0,0,5679948,9144"/>
                </v:shape>
                <w10:anchorlock/>
              </v:group>
            </w:pict>
          </mc:Fallback>
        </mc:AlternateContent>
      </w:r>
    </w:p>
    <w:p w:rsidR="008241BE" w:rsidRDefault="008241BE">
      <w:pPr>
        <w:spacing w:after="0"/>
        <w:ind w:left="283"/>
      </w:pPr>
      <w:r>
        <w:rPr>
          <w:rFonts w:ascii="Times New Roman" w:eastAsia="Times New Roman" w:hAnsi="Times New Roman" w:cs="Times New Roman"/>
          <w:b/>
          <w:sz w:val="20"/>
        </w:rPr>
        <w:t xml:space="preserve"> </w:t>
      </w:r>
    </w:p>
    <w:p w:rsidR="008241BE" w:rsidRDefault="008241BE">
      <w:pPr>
        <w:spacing w:after="0"/>
        <w:ind w:left="283"/>
      </w:pPr>
      <w:r>
        <w:rPr>
          <w:rFonts w:ascii="Times New Roman" w:eastAsia="Times New Roman" w:hAnsi="Times New Roman" w:cs="Times New Roman"/>
          <w:b/>
          <w:sz w:val="20"/>
        </w:rPr>
        <w:t xml:space="preserve"> </w:t>
      </w:r>
    </w:p>
    <w:p w:rsidR="008241BE" w:rsidRDefault="008241BE">
      <w:pPr>
        <w:spacing w:after="0"/>
        <w:ind w:left="283"/>
      </w:pPr>
      <w:r>
        <w:rPr>
          <w:rFonts w:ascii="Times New Roman" w:eastAsia="Times New Roman" w:hAnsi="Times New Roman" w:cs="Times New Roman"/>
          <w:b/>
          <w:sz w:val="20"/>
        </w:rPr>
        <w:t xml:space="preserve"> </w:t>
      </w:r>
    </w:p>
    <w:p w:rsidR="008241BE" w:rsidRPr="00CF0497" w:rsidRDefault="008241BE">
      <w:pPr>
        <w:spacing w:after="3" w:line="251" w:lineRule="auto"/>
        <w:ind w:left="278" w:right="2641" w:hanging="10"/>
        <w:rPr>
          <w:rFonts w:ascii="Times New Roman" w:eastAsia="Times New Roman" w:hAnsi="Times New Roman" w:cs="Times New Roman"/>
          <w:b/>
          <w:i/>
          <w:sz w:val="20"/>
        </w:rPr>
      </w:pPr>
      <w:r>
        <w:rPr>
          <w:rFonts w:ascii="Times New Roman" w:eastAsia="Times New Roman" w:hAnsi="Times New Roman" w:cs="Times New Roman"/>
          <w:b/>
          <w:i/>
          <w:sz w:val="20"/>
        </w:rPr>
        <w:t>I hereby confirm that the insurance policy a</w:t>
      </w:r>
      <w:r w:rsidR="00FB1652">
        <w:rPr>
          <w:rFonts w:ascii="Times New Roman" w:eastAsia="Times New Roman" w:hAnsi="Times New Roman" w:cs="Times New Roman"/>
          <w:b/>
          <w:i/>
          <w:sz w:val="20"/>
        </w:rPr>
        <w:t xml:space="preserve">s set down hereunder </w:t>
      </w:r>
      <w:r w:rsidR="006C3B91">
        <w:rPr>
          <w:rFonts w:ascii="Times New Roman" w:eastAsia="Times New Roman" w:hAnsi="Times New Roman" w:cs="Times New Roman"/>
          <w:b/>
          <w:i/>
          <w:sz w:val="20"/>
        </w:rPr>
        <w:t xml:space="preserve">   provides for</w:t>
      </w:r>
      <w:r>
        <w:rPr>
          <w:rFonts w:ascii="Times New Roman" w:eastAsia="Times New Roman" w:hAnsi="Times New Roman" w:cs="Times New Roman"/>
          <w:b/>
          <w:i/>
          <w:sz w:val="20"/>
        </w:rPr>
        <w:t xml:space="preserve"> inde</w:t>
      </w:r>
      <w:r w:rsidR="00A53767">
        <w:rPr>
          <w:rFonts w:ascii="Times New Roman" w:eastAsia="Times New Roman" w:hAnsi="Times New Roman" w:cs="Times New Roman"/>
          <w:b/>
          <w:i/>
          <w:sz w:val="20"/>
        </w:rPr>
        <w:t>mnification of Limerick City &amp; County Council</w:t>
      </w:r>
      <w:r>
        <w:rPr>
          <w:rFonts w:ascii="Times New Roman" w:eastAsia="Times New Roman" w:hAnsi="Times New Roman" w:cs="Times New Roman"/>
          <w:b/>
          <w:i/>
          <w:sz w:val="20"/>
        </w:rPr>
        <w:t xml:space="preserve"> against third party claims arising </w:t>
      </w:r>
      <w:r w:rsidR="00A86F55">
        <w:rPr>
          <w:rFonts w:ascii="Times New Roman" w:eastAsia="Times New Roman" w:hAnsi="Times New Roman" w:cs="Times New Roman"/>
          <w:b/>
          <w:i/>
          <w:sz w:val="20"/>
        </w:rPr>
        <w:t>from the</w:t>
      </w:r>
      <w:r>
        <w:rPr>
          <w:rFonts w:ascii="Times New Roman" w:eastAsia="Times New Roman" w:hAnsi="Times New Roman" w:cs="Times New Roman"/>
          <w:b/>
          <w:i/>
          <w:sz w:val="20"/>
        </w:rPr>
        <w:t xml:space="preserve"> use by me of the public road/footpath in respect of the </w:t>
      </w:r>
      <w:r w:rsidR="00A86F55">
        <w:rPr>
          <w:rFonts w:ascii="Times New Roman" w:eastAsia="Times New Roman" w:hAnsi="Times New Roman" w:cs="Times New Roman"/>
          <w:b/>
          <w:i/>
          <w:sz w:val="20"/>
        </w:rPr>
        <w:t>licensed</w:t>
      </w:r>
      <w:r>
        <w:rPr>
          <w:rFonts w:ascii="Times New Roman" w:eastAsia="Times New Roman" w:hAnsi="Times New Roman" w:cs="Times New Roman"/>
          <w:b/>
          <w:i/>
          <w:sz w:val="20"/>
        </w:rPr>
        <w:t xml:space="preserve"> area.</w:t>
      </w:r>
      <w:r w:rsidR="00CF0497" w:rsidRPr="00CF0497">
        <w:rPr>
          <w:rFonts w:ascii="Arial" w:eastAsia="Arial" w:hAnsi="Arial" w:cs="Arial"/>
          <w:sz w:val="20"/>
        </w:rPr>
        <w:t xml:space="preserve"> </w:t>
      </w:r>
      <w:r w:rsidR="00CF0497" w:rsidRPr="00CF0497">
        <w:rPr>
          <w:rFonts w:ascii="Times New Roman" w:eastAsia="Times New Roman" w:hAnsi="Times New Roman" w:cs="Times New Roman"/>
          <w:b/>
          <w:i/>
          <w:sz w:val="20"/>
        </w:rPr>
        <w:t xml:space="preserve">Employer’s and Public Liability Insurance cover for limits of not less than €13 million and €6.5 million </w:t>
      </w:r>
      <w:r w:rsidR="00F67E66" w:rsidRPr="00CF0497">
        <w:rPr>
          <w:rFonts w:ascii="Times New Roman" w:eastAsia="Times New Roman" w:hAnsi="Times New Roman" w:cs="Times New Roman"/>
          <w:b/>
          <w:i/>
          <w:sz w:val="20"/>
        </w:rPr>
        <w:t>respectively</w:t>
      </w:r>
      <w:r w:rsidR="00F67E66">
        <w:rPr>
          <w:rFonts w:ascii="Times New Roman" w:eastAsia="Times New Roman" w:hAnsi="Times New Roman" w:cs="Times New Roman"/>
          <w:b/>
          <w:i/>
          <w:sz w:val="20"/>
        </w:rPr>
        <w:t>.</w:t>
      </w:r>
    </w:p>
    <w:p w:rsidR="008241BE" w:rsidRDefault="008241BE">
      <w:pPr>
        <w:spacing w:after="0"/>
        <w:ind w:left="283"/>
      </w:pPr>
      <w:r>
        <w:rPr>
          <w:rFonts w:ascii="Times New Roman" w:eastAsia="Times New Roman" w:hAnsi="Times New Roman" w:cs="Times New Roman"/>
          <w:b/>
          <w:i/>
          <w:sz w:val="20"/>
        </w:rPr>
        <w:t xml:space="preserve"> </w:t>
      </w:r>
    </w:p>
    <w:p w:rsidR="008241BE" w:rsidRDefault="008241BE">
      <w:pPr>
        <w:spacing w:after="3" w:line="251" w:lineRule="auto"/>
        <w:ind w:left="278" w:hanging="10"/>
      </w:pPr>
      <w:r>
        <w:rPr>
          <w:rFonts w:ascii="Times New Roman" w:eastAsia="Times New Roman" w:hAnsi="Times New Roman" w:cs="Times New Roman"/>
          <w:b/>
          <w:i/>
          <w:sz w:val="20"/>
        </w:rPr>
        <w:t xml:space="preserve">The Licensee is required to maintain a valid policy for the duration of the licence period. </w:t>
      </w:r>
    </w:p>
    <w:p w:rsidR="008241BE" w:rsidRDefault="008241BE">
      <w:pPr>
        <w:spacing w:after="0"/>
        <w:ind w:left="283"/>
      </w:pPr>
      <w:r>
        <w:rPr>
          <w:rFonts w:ascii="Times New Roman" w:eastAsia="Times New Roman" w:hAnsi="Times New Roman" w:cs="Times New Roman"/>
          <w:b/>
          <w:i/>
          <w:sz w:val="20"/>
        </w:rPr>
        <w:t xml:space="preserve"> </w:t>
      </w:r>
    </w:p>
    <w:p w:rsidR="008241BE" w:rsidRDefault="008241BE">
      <w:pPr>
        <w:spacing w:after="0"/>
        <w:ind w:left="283"/>
      </w:pPr>
      <w:r>
        <w:rPr>
          <w:rFonts w:ascii="Times New Roman" w:eastAsia="Times New Roman" w:hAnsi="Times New Roman" w:cs="Times New Roman"/>
          <w:b/>
          <w:i/>
          <w:sz w:val="20"/>
        </w:rPr>
        <w:t xml:space="preserve"> </w:t>
      </w:r>
    </w:p>
    <w:p w:rsidR="008241BE" w:rsidRDefault="008241BE">
      <w:pPr>
        <w:tabs>
          <w:tab w:val="center" w:pos="705"/>
          <w:tab w:val="center" w:pos="1722"/>
          <w:tab w:val="center" w:pos="2442"/>
          <w:tab w:val="center" w:pos="5664"/>
        </w:tabs>
        <w:spacing w:after="4" w:line="249" w:lineRule="auto"/>
      </w:pPr>
      <w:r>
        <w:tab/>
      </w:r>
      <w:r>
        <w:rPr>
          <w:rFonts w:ascii="Times New Roman" w:eastAsia="Times New Roman" w:hAnsi="Times New Roman" w:cs="Times New Roman"/>
          <w:sz w:val="20"/>
        </w:rPr>
        <w:t xml:space="preserve">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________________________________________________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spacing w:after="0"/>
        <w:ind w:left="283"/>
      </w:pPr>
      <w:r>
        <w:rPr>
          <w:rFonts w:ascii="Times New Roman" w:eastAsia="Times New Roman" w:hAnsi="Times New Roman" w:cs="Times New Roman"/>
          <w:sz w:val="20"/>
        </w:rPr>
        <w:t xml:space="preserve"> </w:t>
      </w:r>
    </w:p>
    <w:p w:rsidR="008241BE" w:rsidRDefault="00341D8D" w:rsidP="00341D8D">
      <w:pPr>
        <w:spacing w:after="4" w:line="249" w:lineRule="auto"/>
        <w:ind w:left="278" w:right="1454" w:hanging="10"/>
      </w:pPr>
      <w:r>
        <w:rPr>
          <w:rFonts w:ascii="Times New Roman" w:eastAsia="Times New Roman" w:hAnsi="Times New Roman" w:cs="Times New Roman"/>
          <w:sz w:val="20"/>
        </w:rPr>
        <w:t>Address at which Licence is applied for   _______________________________________</w:t>
      </w:r>
    </w:p>
    <w:p w:rsidR="008241BE" w:rsidRDefault="008241BE">
      <w:pPr>
        <w:spacing w:after="0"/>
        <w:ind w:left="3163"/>
      </w:pPr>
      <w:r>
        <w:rPr>
          <w:rFonts w:ascii="Times New Roman" w:eastAsia="Times New Roman" w:hAnsi="Times New Roman" w:cs="Times New Roman"/>
          <w:b/>
          <w:i/>
          <w:sz w:val="20"/>
        </w:rPr>
        <w:t xml:space="preserve"> </w:t>
      </w:r>
    </w:p>
    <w:p w:rsidR="008241BE" w:rsidRDefault="008241BE">
      <w:pPr>
        <w:spacing w:after="4" w:line="249" w:lineRule="auto"/>
        <w:ind w:left="278" w:hanging="10"/>
      </w:pPr>
      <w:r>
        <w:rPr>
          <w:rFonts w:ascii="Times New Roman" w:eastAsia="Times New Roman" w:hAnsi="Times New Roman" w:cs="Times New Roman"/>
          <w:sz w:val="20"/>
        </w:rPr>
        <w:t xml:space="preserve">Name of Insurance Company:   ________________________________________________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tabs>
          <w:tab w:val="center" w:pos="714"/>
          <w:tab w:val="center" w:pos="1722"/>
          <w:tab w:val="center" w:pos="2442"/>
          <w:tab w:val="center" w:pos="5638"/>
        </w:tabs>
        <w:spacing w:after="4" w:line="249" w:lineRule="auto"/>
      </w:pPr>
      <w:r>
        <w:tab/>
      </w:r>
      <w:r>
        <w:rPr>
          <w:rFonts w:ascii="Times New Roman" w:eastAsia="Times New Roman" w:hAnsi="Times New Roman" w:cs="Times New Roman"/>
          <w:sz w:val="20"/>
        </w:rPr>
        <w:t xml:space="preserve">Policy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________________________________________________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tabs>
          <w:tab w:val="center" w:pos="797"/>
          <w:tab w:val="center" w:pos="1722"/>
          <w:tab w:val="center" w:pos="2442"/>
          <w:tab w:val="center" w:pos="5639"/>
        </w:tabs>
        <w:spacing w:after="4" w:line="249" w:lineRule="auto"/>
      </w:pPr>
      <w:r>
        <w:tab/>
      </w:r>
      <w:r>
        <w:rPr>
          <w:rFonts w:ascii="Times New Roman" w:eastAsia="Times New Roman" w:hAnsi="Times New Roman" w:cs="Times New Roman"/>
          <w:sz w:val="20"/>
        </w:rPr>
        <w:t xml:space="preserve">Expiry Date: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________________________________________________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pPr>
        <w:tabs>
          <w:tab w:val="center" w:pos="550"/>
          <w:tab w:val="center" w:pos="1723"/>
          <w:tab w:val="center" w:pos="2443"/>
          <w:tab w:val="center" w:pos="5664"/>
        </w:tabs>
        <w:spacing w:after="4" w:line="249" w:lineRule="auto"/>
      </w:pPr>
      <w:r>
        <w:tab/>
      </w:r>
      <w:r>
        <w:rPr>
          <w:rFonts w:ascii="Times New Roman" w:eastAsia="Times New Roman" w:hAnsi="Times New Roman" w:cs="Times New Roman"/>
          <w:sz w:val="20"/>
        </w:rPr>
        <w:t xml:space="preserve">Value: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________________________________________________ </w:t>
      </w:r>
    </w:p>
    <w:p w:rsidR="008241BE" w:rsidRDefault="008241BE">
      <w:pPr>
        <w:spacing w:after="0"/>
        <w:ind w:left="283"/>
      </w:pPr>
      <w:r>
        <w:rPr>
          <w:rFonts w:ascii="Times New Roman" w:eastAsia="Times New Roman" w:hAnsi="Times New Roman" w:cs="Times New Roman"/>
          <w:sz w:val="20"/>
        </w:rPr>
        <w:t xml:space="preserve"> </w:t>
      </w:r>
    </w:p>
    <w:p w:rsidR="008241BE" w:rsidRDefault="008241BE" w:rsidP="001C7E27">
      <w:pPr>
        <w:spacing w:after="0"/>
        <w:ind w:left="283"/>
      </w:pPr>
      <w:r>
        <w:rPr>
          <w:rFonts w:ascii="Times New Roman" w:eastAsia="Times New Roman" w:hAnsi="Times New Roman" w:cs="Times New Roman"/>
          <w:sz w:val="20"/>
        </w:rPr>
        <w:t xml:space="preserve"> </w:t>
      </w:r>
    </w:p>
    <w:p w:rsidR="008241BE" w:rsidRDefault="008241BE">
      <w:pPr>
        <w:spacing w:after="0"/>
        <w:ind w:left="293" w:hanging="10"/>
      </w:pPr>
      <w:r>
        <w:rPr>
          <w:rFonts w:ascii="Times New Roman" w:eastAsia="Times New Roman" w:hAnsi="Times New Roman" w:cs="Times New Roman"/>
          <w:b/>
          <w:sz w:val="20"/>
        </w:rPr>
        <w:t xml:space="preserve">Signature:   _________________________________    Date: _________________________ </w:t>
      </w:r>
    </w:p>
    <w:p w:rsidR="008241BE" w:rsidRDefault="008241BE" w:rsidP="00A2788D">
      <w:pPr>
        <w:spacing w:after="0"/>
        <w:ind w:left="283"/>
      </w:pPr>
      <w:r>
        <w:rPr>
          <w:rFonts w:ascii="Times New Roman" w:eastAsia="Times New Roman" w:hAnsi="Times New Roman" w:cs="Times New Roman"/>
          <w:b/>
          <w:sz w:val="20"/>
        </w:rPr>
        <w:t xml:space="preserve"> </w:t>
      </w:r>
    </w:p>
    <w:p w:rsidR="008241BE" w:rsidRDefault="008241BE" w:rsidP="001C7E27">
      <w:pPr>
        <w:spacing w:after="0"/>
        <w:ind w:left="283"/>
      </w:pPr>
      <w:r>
        <w:rPr>
          <w:rFonts w:ascii="Times New Roman" w:eastAsia="Times New Roman" w:hAnsi="Times New Roman" w:cs="Times New Roman"/>
          <w:b/>
          <w:sz w:val="20"/>
        </w:rPr>
        <w:t xml:space="preserve"> </w:t>
      </w:r>
    </w:p>
    <w:p w:rsidR="00636017" w:rsidRDefault="008241BE" w:rsidP="001C7E27">
      <w:pPr>
        <w:spacing w:after="0" w:line="294" w:lineRule="auto"/>
        <w:ind w:left="283"/>
        <w:rPr>
          <w:rFonts w:ascii="Arial" w:eastAsia="Arial" w:hAnsi="Arial" w:cs="Arial"/>
          <w:b/>
          <w:sz w:val="24"/>
        </w:rPr>
      </w:pPr>
      <w:r>
        <w:rPr>
          <w:rFonts w:ascii="Arial" w:eastAsia="Arial" w:hAnsi="Arial" w:cs="Arial"/>
          <w:b/>
          <w:sz w:val="24"/>
          <w:u w:val="single" w:color="000000"/>
        </w:rPr>
        <w:t>NOTE: PLEASE ALSO INCLUDE A COPY OF YOUR INSURANCE POLICY WITH</w:t>
      </w:r>
      <w:r>
        <w:rPr>
          <w:rFonts w:ascii="Arial" w:eastAsia="Arial" w:hAnsi="Arial" w:cs="Arial"/>
          <w:b/>
          <w:sz w:val="24"/>
        </w:rPr>
        <w:t xml:space="preserve"> </w:t>
      </w:r>
      <w:r>
        <w:rPr>
          <w:rFonts w:ascii="Arial" w:eastAsia="Arial" w:hAnsi="Arial" w:cs="Arial"/>
          <w:b/>
          <w:sz w:val="24"/>
          <w:u w:val="single" w:color="000000"/>
        </w:rPr>
        <w:t>THIS APPLICATION</w:t>
      </w:r>
      <w:r>
        <w:rPr>
          <w:rFonts w:ascii="Arial" w:eastAsia="Arial" w:hAnsi="Arial" w:cs="Arial"/>
          <w:b/>
          <w:sz w:val="24"/>
        </w:rPr>
        <w:t xml:space="preserve"> </w:t>
      </w:r>
    </w:p>
    <w:p w:rsidR="004429A5" w:rsidRDefault="004429A5" w:rsidP="00BA01CE">
      <w:pPr>
        <w:spacing w:after="3"/>
        <w:rPr>
          <w:rFonts w:ascii="Calibri" w:eastAsia="Calibri" w:hAnsi="Calibri" w:cs="Calibri"/>
          <w:color w:val="000000"/>
          <w:sz w:val="20"/>
          <w:szCs w:val="20"/>
          <w:lang w:eastAsia="en-IE"/>
        </w:rPr>
      </w:pPr>
    </w:p>
    <w:p w:rsidR="004429A5" w:rsidRDefault="004429A5" w:rsidP="00BA01CE">
      <w:pPr>
        <w:spacing w:after="3"/>
        <w:rPr>
          <w:rFonts w:ascii="Calibri" w:eastAsia="Calibri" w:hAnsi="Calibri" w:cs="Calibri"/>
          <w:color w:val="000000"/>
          <w:sz w:val="20"/>
          <w:szCs w:val="20"/>
          <w:lang w:eastAsia="en-IE"/>
        </w:rPr>
      </w:pPr>
    </w:p>
    <w:p w:rsidR="00567C2D" w:rsidRDefault="00567C2D" w:rsidP="00BA01CE">
      <w:pPr>
        <w:spacing w:after="3"/>
        <w:rPr>
          <w:rFonts w:ascii="Calibri" w:eastAsia="Calibri" w:hAnsi="Calibri" w:cs="Calibri"/>
          <w:color w:val="000000"/>
          <w:sz w:val="20"/>
          <w:szCs w:val="20"/>
          <w:lang w:eastAsia="en-IE"/>
        </w:rPr>
      </w:pPr>
    </w:p>
    <w:p w:rsidR="004429A5" w:rsidRDefault="004429A5" w:rsidP="00BA01CE">
      <w:pPr>
        <w:spacing w:after="3"/>
        <w:rPr>
          <w:rFonts w:ascii="Calibri" w:eastAsia="Calibri" w:hAnsi="Calibri" w:cs="Calibri"/>
          <w:color w:val="000000"/>
          <w:sz w:val="20"/>
          <w:szCs w:val="20"/>
          <w:lang w:eastAsia="en-IE"/>
        </w:rPr>
      </w:pPr>
    </w:p>
    <w:p w:rsidR="00BA01CE" w:rsidRPr="00BA01CE" w:rsidRDefault="009224D9" w:rsidP="009224D9">
      <w:pPr>
        <w:spacing w:after="3"/>
        <w:jc w:val="center"/>
        <w:rPr>
          <w:rFonts w:ascii="Calibri" w:eastAsia="Calibri" w:hAnsi="Calibri" w:cs="Calibri"/>
          <w:color w:val="000000"/>
          <w:sz w:val="20"/>
          <w:szCs w:val="20"/>
          <w:lang w:eastAsia="en-IE"/>
        </w:rPr>
      </w:pPr>
      <w:r>
        <w:rPr>
          <w:rFonts w:ascii="Calibri" w:eastAsia="Calibri" w:hAnsi="Calibri" w:cs="Calibri"/>
          <w:color w:val="000000"/>
          <w:sz w:val="20"/>
          <w:szCs w:val="20"/>
          <w:lang w:eastAsia="en-IE"/>
        </w:rPr>
        <w:lastRenderedPageBreak/>
        <w:t xml:space="preserve">With respect to </w:t>
      </w:r>
      <w:r w:rsidRPr="009224D9">
        <w:rPr>
          <w:rFonts w:ascii="Calibri" w:eastAsia="Calibri" w:hAnsi="Calibri" w:cs="Calibri"/>
          <w:color w:val="000000"/>
          <w:sz w:val="20"/>
          <w:szCs w:val="20"/>
          <w:lang w:eastAsia="en-IE"/>
        </w:rPr>
        <w:t xml:space="preserve">licence for placement </w:t>
      </w:r>
      <w:r>
        <w:rPr>
          <w:rFonts w:ascii="Calibri" w:eastAsia="Calibri" w:hAnsi="Calibri" w:cs="Calibri"/>
          <w:color w:val="000000"/>
          <w:sz w:val="20"/>
          <w:szCs w:val="20"/>
          <w:lang w:eastAsia="en-IE"/>
        </w:rPr>
        <w:t>o</w:t>
      </w:r>
      <w:r w:rsidRPr="009224D9">
        <w:rPr>
          <w:rFonts w:ascii="Calibri" w:eastAsia="Calibri" w:hAnsi="Calibri" w:cs="Calibri"/>
          <w:color w:val="000000"/>
          <w:sz w:val="20"/>
          <w:szCs w:val="20"/>
          <w:lang w:eastAsia="en-IE"/>
        </w:rPr>
        <w:t xml:space="preserve">f Tables, Chairs, Windscreen &amp; Sandwich Boards, Overhead </w:t>
      </w:r>
      <w:r w:rsidR="00F736E7">
        <w:rPr>
          <w:rFonts w:ascii="Calibri" w:eastAsia="Calibri" w:hAnsi="Calibri" w:cs="Calibri"/>
          <w:color w:val="000000"/>
          <w:sz w:val="20"/>
          <w:szCs w:val="20"/>
          <w:lang w:eastAsia="en-IE"/>
        </w:rPr>
        <w:t>Coverings/Canopies</w:t>
      </w:r>
      <w:r w:rsidR="00F736E7" w:rsidRPr="009224D9">
        <w:rPr>
          <w:rFonts w:ascii="Calibri" w:eastAsia="Calibri" w:hAnsi="Calibri" w:cs="Calibri"/>
          <w:color w:val="000000"/>
          <w:sz w:val="20"/>
          <w:szCs w:val="20"/>
          <w:lang w:eastAsia="en-IE"/>
        </w:rPr>
        <w:t>/Awnings,</w:t>
      </w:r>
      <w:r w:rsidRPr="009224D9">
        <w:rPr>
          <w:rFonts w:ascii="Calibri" w:eastAsia="Calibri" w:hAnsi="Calibri" w:cs="Calibri"/>
          <w:color w:val="000000"/>
          <w:sz w:val="20"/>
          <w:szCs w:val="20"/>
          <w:lang w:eastAsia="en-IE"/>
        </w:rPr>
        <w:t xml:space="preserve"> etc</w:t>
      </w:r>
      <w:r w:rsidR="00F736E7">
        <w:rPr>
          <w:rFonts w:ascii="Calibri" w:eastAsia="Calibri" w:hAnsi="Calibri" w:cs="Calibri"/>
          <w:color w:val="000000"/>
          <w:sz w:val="20"/>
          <w:szCs w:val="20"/>
          <w:lang w:eastAsia="en-IE"/>
        </w:rPr>
        <w:t>. On the Public Road/Footpath</w:t>
      </w:r>
      <w:r w:rsidRPr="009224D9">
        <w:rPr>
          <w:rFonts w:ascii="Calibri" w:eastAsia="Calibri" w:hAnsi="Calibri" w:cs="Calibri"/>
          <w:color w:val="000000"/>
          <w:sz w:val="20"/>
          <w:szCs w:val="20"/>
          <w:lang w:eastAsia="en-IE"/>
        </w:rPr>
        <w:t xml:space="preserve"> </w:t>
      </w:r>
      <w:r w:rsidR="00BA01CE" w:rsidRPr="00BA01CE">
        <w:rPr>
          <w:rFonts w:ascii="Calibri" w:eastAsia="Calibri" w:hAnsi="Calibri" w:cs="Calibri"/>
          <w:color w:val="000000"/>
          <w:sz w:val="20"/>
          <w:szCs w:val="20"/>
          <w:lang w:eastAsia="en-IE"/>
        </w:rPr>
        <w:t>licence is required under section 254 of the Planning and Development Act 2000</w:t>
      </w:r>
      <w:r w:rsidR="00C1559A">
        <w:rPr>
          <w:rFonts w:ascii="Calibri" w:eastAsia="Calibri" w:hAnsi="Calibri" w:cs="Calibri"/>
          <w:color w:val="000000"/>
          <w:sz w:val="20"/>
          <w:szCs w:val="20"/>
          <w:lang w:eastAsia="en-IE"/>
        </w:rPr>
        <w:t xml:space="preserve"> (as amended)</w:t>
      </w:r>
      <w:r w:rsidR="00BA01CE" w:rsidRPr="00BA01CE">
        <w:rPr>
          <w:rFonts w:ascii="Calibri" w:eastAsia="Calibri" w:hAnsi="Calibri" w:cs="Calibri"/>
          <w:color w:val="000000"/>
          <w:sz w:val="20"/>
          <w:szCs w:val="20"/>
          <w:lang w:eastAsia="en-IE"/>
        </w:rPr>
        <w:t xml:space="preserve"> in respect of the erection, construction, placing or maintaining of:- </w:t>
      </w:r>
    </w:p>
    <w:p w:rsidR="00BA01CE" w:rsidRDefault="00BA01CE"/>
    <w:tbl>
      <w:tblPr>
        <w:tblStyle w:val="TableGrid"/>
        <w:tblpPr w:leftFromText="180" w:rightFromText="180" w:vertAnchor="text" w:horzAnchor="margin" w:tblpXSpec="center" w:tblpY="46"/>
        <w:tblW w:w="10207" w:type="dxa"/>
        <w:tblInd w:w="0" w:type="dxa"/>
        <w:tblCellMar>
          <w:top w:w="59" w:type="dxa"/>
        </w:tblCellMar>
        <w:tblLook w:val="04A0" w:firstRow="1" w:lastRow="0" w:firstColumn="1" w:lastColumn="0" w:noHBand="0" w:noVBand="1"/>
      </w:tblPr>
      <w:tblGrid>
        <w:gridCol w:w="850"/>
        <w:gridCol w:w="6520"/>
        <w:gridCol w:w="2837"/>
      </w:tblGrid>
      <w:tr w:rsidR="00BA01CE" w:rsidRPr="00BA01CE" w:rsidTr="00BA01CE">
        <w:trPr>
          <w:trHeight w:val="290"/>
        </w:trPr>
        <w:tc>
          <w:tcPr>
            <w:tcW w:w="850"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Fee per annum </w:t>
            </w:r>
          </w:p>
        </w:tc>
      </w:tr>
      <w:tr w:rsidR="00BA01CE" w:rsidRPr="00BA01CE" w:rsidTr="00BA01CE">
        <w:trPr>
          <w:trHeight w:val="854"/>
        </w:trPr>
        <w:tc>
          <w:tcPr>
            <w:tcW w:w="850" w:type="dxa"/>
            <w:tcBorders>
              <w:top w:val="single" w:sz="4" w:space="0" w:color="000000"/>
              <w:left w:val="single" w:sz="4" w:space="0" w:color="000000"/>
              <w:bottom w:val="single" w:sz="4" w:space="0" w:color="000000"/>
              <w:right w:val="single" w:sz="4" w:space="0" w:color="000000"/>
            </w:tcBorders>
          </w:tcPr>
          <w:p w:rsidR="00BA01CE" w:rsidRPr="00BA01CE" w:rsidRDefault="009224D9" w:rsidP="00BA01CE">
            <w:pPr>
              <w:ind w:left="108"/>
              <w:rPr>
                <w:rFonts w:ascii="Calibri" w:eastAsia="Calibri" w:hAnsi="Calibri" w:cs="Calibri"/>
                <w:color w:val="000000"/>
                <w:sz w:val="20"/>
                <w:szCs w:val="20"/>
              </w:rPr>
            </w:pPr>
            <w:r>
              <w:rPr>
                <w:rFonts w:ascii="Calibri" w:eastAsia="Calibri" w:hAnsi="Calibri" w:cs="Calibri"/>
                <w:color w:val="000000"/>
                <w:sz w:val="20"/>
                <w:szCs w:val="20"/>
              </w:rPr>
              <w:t>(1)</w:t>
            </w:r>
            <w:r w:rsidR="00BA01CE" w:rsidRPr="00BA01CE">
              <w:rPr>
                <w:rFonts w:ascii="Calibri" w:eastAsia="Calibri" w:hAnsi="Calibri" w:cs="Calibri"/>
                <w:color w:val="000000"/>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BA01CE" w:rsidRPr="00BA01CE" w:rsidRDefault="00BA01CE" w:rsidP="009224D9">
            <w:pPr>
              <w:ind w:left="108" w:hanging="129"/>
              <w:rPr>
                <w:rFonts w:ascii="Calibri" w:eastAsia="Calibri" w:hAnsi="Calibri" w:cs="Calibri"/>
                <w:color w:val="000000"/>
                <w:sz w:val="20"/>
                <w:szCs w:val="20"/>
              </w:rPr>
            </w:pPr>
            <w:r w:rsidRPr="00BA01CE">
              <w:rPr>
                <w:rFonts w:ascii="Calibri" w:eastAsia="Calibri" w:hAnsi="Calibri" w:cs="Calibri"/>
                <w:color w:val="000000"/>
                <w:sz w:val="20"/>
                <w:szCs w:val="20"/>
              </w:rPr>
              <w:t xml:space="preserve">  Advertisement structure(other than  advertisement structure specified in  paragraph (</w:t>
            </w:r>
            <w:r w:rsidR="009224D9">
              <w:rPr>
                <w:rFonts w:ascii="Calibri" w:eastAsia="Calibri" w:hAnsi="Calibri" w:cs="Calibri"/>
                <w:color w:val="000000"/>
                <w:sz w:val="20"/>
                <w:szCs w:val="20"/>
              </w:rPr>
              <w:t>2</w:t>
            </w:r>
            <w:r w:rsidRPr="00BA01CE">
              <w:rPr>
                <w:rFonts w:ascii="Calibri" w:eastAsia="Calibri" w:hAnsi="Calibri" w:cs="Calibri"/>
                <w:color w:val="000000"/>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€630.00 </w:t>
            </w:r>
          </w:p>
        </w:tc>
      </w:tr>
      <w:tr w:rsidR="00BA01CE" w:rsidRPr="00BA01CE" w:rsidTr="00BA01CE">
        <w:trPr>
          <w:trHeight w:val="1138"/>
        </w:trPr>
        <w:tc>
          <w:tcPr>
            <w:tcW w:w="850" w:type="dxa"/>
            <w:tcBorders>
              <w:top w:val="single" w:sz="4" w:space="0" w:color="000000"/>
              <w:left w:val="single" w:sz="4" w:space="0" w:color="000000"/>
              <w:bottom w:val="single" w:sz="4" w:space="0" w:color="000000"/>
              <w:right w:val="single" w:sz="4" w:space="0" w:color="000000"/>
            </w:tcBorders>
          </w:tcPr>
          <w:p w:rsidR="00BA01CE" w:rsidRPr="00BA01CE" w:rsidRDefault="00BA01CE" w:rsidP="009224D9">
            <w:pPr>
              <w:ind w:left="108"/>
              <w:rPr>
                <w:rFonts w:ascii="Calibri" w:eastAsia="Calibri" w:hAnsi="Calibri" w:cs="Calibri"/>
                <w:color w:val="000000"/>
                <w:sz w:val="20"/>
                <w:szCs w:val="20"/>
              </w:rPr>
            </w:pPr>
            <w:r w:rsidRPr="00BA01CE">
              <w:rPr>
                <w:rFonts w:ascii="Calibri" w:eastAsia="Calibri" w:hAnsi="Calibri" w:cs="Calibri"/>
                <w:color w:val="000000"/>
                <w:sz w:val="20"/>
                <w:szCs w:val="20"/>
              </w:rPr>
              <w:t>(</w:t>
            </w:r>
            <w:r w:rsidR="009224D9">
              <w:rPr>
                <w:rFonts w:ascii="Calibri" w:eastAsia="Calibri" w:hAnsi="Calibri" w:cs="Calibri"/>
                <w:color w:val="000000"/>
                <w:sz w:val="20"/>
                <w:szCs w:val="20"/>
              </w:rPr>
              <w:t>2</w:t>
            </w:r>
            <w:r w:rsidRPr="00BA01CE">
              <w:rPr>
                <w:rFonts w:ascii="Calibri" w:eastAsia="Calibri" w:hAnsi="Calibri" w:cs="Calibri"/>
                <w:color w:val="000000"/>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spacing w:after="1" w:line="231" w:lineRule="auto"/>
              <w:ind w:left="-53"/>
              <w:rPr>
                <w:rFonts w:ascii="Calibri" w:eastAsia="Calibri" w:hAnsi="Calibri" w:cs="Calibri"/>
                <w:color w:val="000000"/>
                <w:sz w:val="20"/>
                <w:szCs w:val="20"/>
              </w:rPr>
            </w:pPr>
            <w:r w:rsidRPr="00BA01CE">
              <w:rPr>
                <w:rFonts w:ascii="Calibri" w:eastAsia="Calibri" w:hAnsi="Calibri" w:cs="Calibri"/>
                <w:color w:val="000000"/>
                <w:sz w:val="20"/>
                <w:szCs w:val="20"/>
              </w:rPr>
              <w:t xml:space="preserve">   An Advertisement structure (being of  a finger post     type not exceeding 1 metre in length) consisting of a      directional sign to indicate tourist  accommodation </w:t>
            </w: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€50.00 </w:t>
            </w:r>
          </w:p>
        </w:tc>
      </w:tr>
      <w:tr w:rsidR="00BA01CE" w:rsidRPr="00BA01CE" w:rsidTr="00BA01CE">
        <w:trPr>
          <w:trHeight w:val="854"/>
        </w:trPr>
        <w:tc>
          <w:tcPr>
            <w:tcW w:w="850" w:type="dxa"/>
            <w:tcBorders>
              <w:top w:val="single" w:sz="4" w:space="0" w:color="000000"/>
              <w:left w:val="single" w:sz="4" w:space="0" w:color="000000"/>
              <w:bottom w:val="single" w:sz="4" w:space="0" w:color="000000"/>
              <w:right w:val="single" w:sz="4" w:space="0" w:color="000000"/>
            </w:tcBorders>
          </w:tcPr>
          <w:p w:rsidR="00BA01CE" w:rsidRPr="00BA01CE" w:rsidRDefault="00BA01CE" w:rsidP="009224D9">
            <w:pPr>
              <w:ind w:left="108"/>
              <w:rPr>
                <w:rFonts w:ascii="Calibri" w:eastAsia="Calibri" w:hAnsi="Calibri" w:cs="Calibri"/>
                <w:color w:val="000000"/>
                <w:sz w:val="20"/>
                <w:szCs w:val="20"/>
              </w:rPr>
            </w:pPr>
            <w:r w:rsidRPr="007142AE">
              <w:rPr>
                <w:rFonts w:ascii="Calibri" w:eastAsia="Calibri" w:hAnsi="Calibri" w:cs="Calibri"/>
                <w:color w:val="000000"/>
                <w:sz w:val="20"/>
                <w:szCs w:val="20"/>
              </w:rPr>
              <w:t>(</w:t>
            </w:r>
            <w:r w:rsidR="009224D9">
              <w:rPr>
                <w:rFonts w:ascii="Calibri" w:eastAsia="Calibri" w:hAnsi="Calibri" w:cs="Calibri"/>
                <w:color w:val="000000"/>
                <w:sz w:val="20"/>
                <w:szCs w:val="20"/>
              </w:rPr>
              <w:t>3</w:t>
            </w:r>
            <w:r w:rsidRPr="007142AE">
              <w:rPr>
                <w:rFonts w:ascii="Calibri" w:eastAsia="Calibri" w:hAnsi="Calibri" w:cs="Calibri"/>
                <w:color w:val="000000"/>
                <w:sz w:val="20"/>
                <w:szCs w:val="20"/>
              </w:rPr>
              <w:t>)</w:t>
            </w:r>
            <w:r w:rsidRPr="00BA01CE">
              <w:rPr>
                <w:rFonts w:ascii="Calibri" w:eastAsia="Calibri" w:hAnsi="Calibri" w:cs="Calibri"/>
                <w:color w:val="FF0000"/>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spacing w:after="2" w:line="230" w:lineRule="auto"/>
              <w:ind w:left="3" w:hanging="63"/>
              <w:rPr>
                <w:rFonts w:ascii="Calibri" w:eastAsia="Calibri" w:hAnsi="Calibri" w:cs="Calibri"/>
                <w:color w:val="000000"/>
                <w:sz w:val="20"/>
                <w:szCs w:val="20"/>
              </w:rPr>
            </w:pPr>
            <w:r w:rsidRPr="00BA01CE">
              <w:rPr>
                <w:rFonts w:ascii="Calibri" w:eastAsia="Calibri" w:hAnsi="Calibri" w:cs="Calibri"/>
                <w:color w:val="FF0000"/>
                <w:sz w:val="20"/>
                <w:szCs w:val="20"/>
              </w:rPr>
              <w:t xml:space="preserve">    </w:t>
            </w:r>
            <w:r w:rsidRPr="00BA01CE">
              <w:rPr>
                <w:rFonts w:ascii="Calibri" w:eastAsia="Calibri" w:hAnsi="Calibri" w:cs="Calibri"/>
                <w:color w:val="000000"/>
                <w:sz w:val="20"/>
                <w:szCs w:val="20"/>
              </w:rPr>
              <w:t>Any other appliance or structure which may be prescribed as requiring a licence under this section on, under, over or along a public road</w:t>
            </w:r>
          </w:p>
          <w:p w:rsidR="00BA01CE" w:rsidRPr="00BA01CE" w:rsidRDefault="00BA01CE" w:rsidP="00BA01CE">
            <w:pPr>
              <w:rPr>
                <w:rFonts w:ascii="Calibri" w:eastAsia="Calibri" w:hAnsi="Calibri" w:cs="Calibri"/>
                <w:color w:val="000000"/>
                <w:sz w:val="20"/>
                <w:szCs w:val="20"/>
              </w:rPr>
            </w:pPr>
            <w:r w:rsidRPr="00BA01CE">
              <w:rPr>
                <w:rFonts w:ascii="Calibri" w:eastAsia="Calibri" w:hAnsi="Calibri" w:cs="Calibri"/>
                <w:color w:val="000000"/>
                <w:sz w:val="20"/>
                <w:szCs w:val="20"/>
              </w:rPr>
              <w:t>An advertisement structure exceeding 1 metre in length.</w:t>
            </w:r>
          </w:p>
        </w:tc>
        <w:tc>
          <w:tcPr>
            <w:tcW w:w="2837"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€630.00 per annum.</w:t>
            </w:r>
          </w:p>
          <w:p w:rsidR="00BA01CE" w:rsidRPr="00BA01CE" w:rsidRDefault="00BA01CE" w:rsidP="00BA01CE">
            <w:pPr>
              <w:ind w:left="108"/>
              <w:rPr>
                <w:rFonts w:ascii="Calibri" w:eastAsia="Calibri" w:hAnsi="Calibri" w:cs="Calibri"/>
                <w:color w:val="000000"/>
                <w:sz w:val="20"/>
                <w:szCs w:val="20"/>
              </w:rPr>
            </w:pP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(€63.00 per month or part thereof) </w:t>
            </w:r>
          </w:p>
        </w:tc>
      </w:tr>
      <w:tr w:rsidR="00BA01CE" w:rsidRPr="00BA01CE" w:rsidTr="00BA01CE">
        <w:trPr>
          <w:trHeight w:val="854"/>
        </w:trPr>
        <w:tc>
          <w:tcPr>
            <w:tcW w:w="850" w:type="dxa"/>
            <w:tcBorders>
              <w:top w:val="single" w:sz="4" w:space="0" w:color="000000"/>
              <w:left w:val="single" w:sz="4" w:space="0" w:color="000000"/>
              <w:bottom w:val="single" w:sz="4" w:space="0" w:color="000000"/>
              <w:right w:val="single" w:sz="4" w:space="0" w:color="000000"/>
            </w:tcBorders>
          </w:tcPr>
          <w:p w:rsidR="00BA01CE" w:rsidRPr="00BA01CE" w:rsidRDefault="00BA01CE" w:rsidP="009224D9">
            <w:pPr>
              <w:ind w:left="108"/>
              <w:rPr>
                <w:rFonts w:ascii="Calibri" w:eastAsia="Calibri" w:hAnsi="Calibri" w:cs="Calibri"/>
                <w:color w:val="000000"/>
                <w:sz w:val="20"/>
                <w:szCs w:val="20"/>
              </w:rPr>
            </w:pPr>
            <w:r w:rsidRPr="00BA01CE">
              <w:rPr>
                <w:rFonts w:ascii="Calibri" w:eastAsia="Calibri" w:hAnsi="Calibri" w:cs="Calibri"/>
                <w:color w:val="000000"/>
                <w:sz w:val="20"/>
                <w:szCs w:val="20"/>
              </w:rPr>
              <w:t>(</w:t>
            </w:r>
            <w:r w:rsidR="009224D9">
              <w:rPr>
                <w:rFonts w:ascii="Calibri" w:eastAsia="Calibri" w:hAnsi="Calibri" w:cs="Calibri"/>
                <w:color w:val="000000"/>
                <w:sz w:val="20"/>
                <w:szCs w:val="20"/>
              </w:rPr>
              <w:t>4</w:t>
            </w:r>
            <w:r w:rsidRPr="00BA01CE">
              <w:rPr>
                <w:rFonts w:ascii="Calibri" w:eastAsia="Calibri" w:hAnsi="Calibri" w:cs="Calibri"/>
                <w:color w:val="000000"/>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spacing w:line="232" w:lineRule="auto"/>
              <w:ind w:left="-19"/>
              <w:jc w:val="center"/>
              <w:rPr>
                <w:rFonts w:ascii="Calibri" w:eastAsia="Calibri" w:hAnsi="Calibri" w:cs="Calibri"/>
                <w:color w:val="000000"/>
                <w:sz w:val="20"/>
                <w:szCs w:val="20"/>
              </w:rPr>
            </w:pPr>
            <w:r w:rsidRPr="00BA01CE">
              <w:rPr>
                <w:rFonts w:ascii="Calibri" w:eastAsia="Calibri" w:hAnsi="Calibri" w:cs="Calibri"/>
                <w:color w:val="000000"/>
                <w:sz w:val="20"/>
                <w:szCs w:val="20"/>
              </w:rPr>
              <w:t xml:space="preserve">  Tables and chairs outside a hotel, restaurant, public     house or other establishment where food is sold for  </w:t>
            </w:r>
          </w:p>
          <w:p w:rsidR="00BA01CE" w:rsidRPr="00BA01CE" w:rsidRDefault="00BA01CE" w:rsidP="00BA01CE">
            <w:pPr>
              <w:ind w:left="3"/>
              <w:rPr>
                <w:rFonts w:ascii="Calibri" w:eastAsia="Calibri" w:hAnsi="Calibri" w:cs="Calibri"/>
                <w:color w:val="000000"/>
                <w:sz w:val="20"/>
                <w:szCs w:val="20"/>
              </w:rPr>
            </w:pPr>
            <w:r w:rsidRPr="00BA01CE">
              <w:rPr>
                <w:rFonts w:ascii="Calibri" w:eastAsia="Calibri" w:hAnsi="Calibri" w:cs="Calibri"/>
                <w:color w:val="000000"/>
                <w:sz w:val="20"/>
                <w:szCs w:val="20"/>
              </w:rPr>
              <w:t xml:space="preserve">   consumption on the premises </w:t>
            </w:r>
          </w:p>
        </w:tc>
        <w:tc>
          <w:tcPr>
            <w:tcW w:w="2837"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 </w:t>
            </w:r>
          </w:p>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€125.00 per table </w:t>
            </w:r>
          </w:p>
        </w:tc>
      </w:tr>
      <w:tr w:rsidR="00BA01CE" w:rsidRPr="00BA01CE" w:rsidTr="00BA01CE">
        <w:trPr>
          <w:trHeight w:val="574"/>
        </w:trPr>
        <w:tc>
          <w:tcPr>
            <w:tcW w:w="850" w:type="dxa"/>
            <w:tcBorders>
              <w:top w:val="single" w:sz="4" w:space="0" w:color="000000"/>
              <w:left w:val="single" w:sz="4" w:space="0" w:color="000000"/>
              <w:bottom w:val="single" w:sz="4" w:space="0" w:color="000000"/>
              <w:right w:val="single" w:sz="4" w:space="0" w:color="000000"/>
            </w:tcBorders>
          </w:tcPr>
          <w:p w:rsidR="00BA01CE" w:rsidRPr="00BA01CE" w:rsidRDefault="00BA01CE" w:rsidP="009224D9">
            <w:pPr>
              <w:ind w:left="108"/>
              <w:rPr>
                <w:rFonts w:ascii="Calibri" w:eastAsia="Calibri" w:hAnsi="Calibri" w:cs="Calibri"/>
                <w:color w:val="000000"/>
                <w:sz w:val="20"/>
                <w:szCs w:val="20"/>
              </w:rPr>
            </w:pPr>
            <w:r w:rsidRPr="00BA01CE">
              <w:rPr>
                <w:rFonts w:ascii="Calibri" w:eastAsia="Calibri" w:hAnsi="Calibri" w:cs="Calibri"/>
                <w:color w:val="000000"/>
                <w:sz w:val="20"/>
                <w:szCs w:val="20"/>
              </w:rPr>
              <w:t>(</w:t>
            </w:r>
            <w:r w:rsidR="009224D9">
              <w:rPr>
                <w:rFonts w:ascii="Calibri" w:eastAsia="Calibri" w:hAnsi="Calibri" w:cs="Calibri"/>
                <w:color w:val="000000"/>
                <w:sz w:val="20"/>
                <w:szCs w:val="20"/>
              </w:rPr>
              <w:t>5</w:t>
            </w:r>
            <w:r w:rsidRPr="00BA01CE">
              <w:rPr>
                <w:rFonts w:ascii="Calibri" w:eastAsia="Calibri" w:hAnsi="Calibri" w:cs="Calibri"/>
                <w:color w:val="000000"/>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3" w:hanging="31"/>
              <w:rPr>
                <w:rFonts w:ascii="Calibri" w:eastAsia="Calibri" w:hAnsi="Calibri" w:cs="Calibri"/>
                <w:color w:val="000000"/>
                <w:sz w:val="20"/>
                <w:szCs w:val="20"/>
              </w:rPr>
            </w:pPr>
            <w:r w:rsidRPr="00BA01CE">
              <w:rPr>
                <w:rFonts w:ascii="Calibri" w:eastAsia="Calibri" w:hAnsi="Calibri" w:cs="Calibri"/>
                <w:color w:val="000000"/>
                <w:sz w:val="20"/>
                <w:szCs w:val="20"/>
              </w:rPr>
              <w:t xml:space="preserve">   Advertisement consisting of any text, symbol,     emblem, model, device or logo </w:t>
            </w:r>
          </w:p>
        </w:tc>
        <w:tc>
          <w:tcPr>
            <w:tcW w:w="2837" w:type="dxa"/>
            <w:tcBorders>
              <w:top w:val="single" w:sz="4" w:space="0" w:color="000000"/>
              <w:left w:val="single" w:sz="4" w:space="0" w:color="000000"/>
              <w:bottom w:val="single" w:sz="4" w:space="0" w:color="000000"/>
              <w:right w:val="single" w:sz="4" w:space="0" w:color="000000"/>
            </w:tcBorders>
          </w:tcPr>
          <w:p w:rsidR="00BA01CE" w:rsidRPr="00BA01CE" w:rsidRDefault="00BA01CE" w:rsidP="00BA01CE">
            <w:pPr>
              <w:ind w:left="108"/>
              <w:rPr>
                <w:rFonts w:ascii="Calibri" w:eastAsia="Calibri" w:hAnsi="Calibri" w:cs="Calibri"/>
                <w:color w:val="000000"/>
                <w:sz w:val="20"/>
                <w:szCs w:val="20"/>
              </w:rPr>
            </w:pPr>
            <w:r w:rsidRPr="00BA01CE">
              <w:rPr>
                <w:rFonts w:ascii="Calibri" w:eastAsia="Calibri" w:hAnsi="Calibri" w:cs="Calibri"/>
                <w:color w:val="000000"/>
                <w:sz w:val="20"/>
                <w:szCs w:val="20"/>
              </w:rPr>
              <w:t xml:space="preserve">€630.00 </w:t>
            </w:r>
          </w:p>
        </w:tc>
      </w:tr>
    </w:tbl>
    <w:p w:rsidR="00BA01CE" w:rsidRPr="00BA01CE" w:rsidRDefault="00BA01CE" w:rsidP="00BA01CE">
      <w:pPr>
        <w:spacing w:after="0"/>
        <w:ind w:left="1234"/>
        <w:rPr>
          <w:rFonts w:ascii="Calibri" w:eastAsia="Calibri" w:hAnsi="Calibri" w:cs="Calibri"/>
          <w:color w:val="000000"/>
          <w:sz w:val="20"/>
          <w:szCs w:val="20"/>
          <w:lang w:eastAsia="en-IE"/>
        </w:rPr>
      </w:pPr>
    </w:p>
    <w:p w:rsidR="00BA01CE" w:rsidRDefault="00BA01CE"/>
    <w:sectPr w:rsidR="00BA0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D5" w:rsidRDefault="009E53D5" w:rsidP="001D1206">
      <w:pPr>
        <w:spacing w:after="0" w:line="240" w:lineRule="auto"/>
      </w:pPr>
      <w:r>
        <w:separator/>
      </w:r>
    </w:p>
  </w:endnote>
  <w:endnote w:type="continuationSeparator" w:id="0">
    <w:p w:rsidR="009E53D5" w:rsidRDefault="009E53D5" w:rsidP="001D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D5" w:rsidRDefault="009E53D5" w:rsidP="001D1206">
      <w:pPr>
        <w:spacing w:after="0" w:line="240" w:lineRule="auto"/>
      </w:pPr>
      <w:r>
        <w:separator/>
      </w:r>
    </w:p>
  </w:footnote>
  <w:footnote w:type="continuationSeparator" w:id="0">
    <w:p w:rsidR="009E53D5" w:rsidRDefault="009E53D5" w:rsidP="001D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E03"/>
    <w:multiLevelType w:val="hybridMultilevel"/>
    <w:tmpl w:val="21A069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3C6E35"/>
    <w:multiLevelType w:val="hybridMultilevel"/>
    <w:tmpl w:val="58AC1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3" w15:restartNumberingAfterBreak="0">
    <w:nsid w:val="207C75DB"/>
    <w:multiLevelType w:val="hybridMultilevel"/>
    <w:tmpl w:val="28E8C70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B8F3BE0"/>
    <w:multiLevelType w:val="hybridMultilevel"/>
    <w:tmpl w:val="A39AEE88"/>
    <w:lvl w:ilvl="0" w:tplc="840AE132">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481DE0">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5898D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C9FE4">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CA7A6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8AC21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749B0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BC9C1E">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68E7BC">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740C86"/>
    <w:multiLevelType w:val="hybridMultilevel"/>
    <w:tmpl w:val="184C5EBE"/>
    <w:lvl w:ilvl="0" w:tplc="15FEF734">
      <w:start w:val="1"/>
      <w:numFmt w:val="low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6" w15:restartNumberingAfterBreak="0">
    <w:nsid w:val="2D085176"/>
    <w:multiLevelType w:val="hybridMultilevel"/>
    <w:tmpl w:val="CDD6228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48603FF0"/>
    <w:multiLevelType w:val="hybridMultilevel"/>
    <w:tmpl w:val="265269CC"/>
    <w:lvl w:ilvl="0" w:tplc="38D83216">
      <w:start w:val="1"/>
      <w:numFmt w:val="decimal"/>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74E867E">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088C6DE">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75A664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110E98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8C8C6CC">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A844B6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17ACFD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ED8A3F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F72D8C"/>
    <w:multiLevelType w:val="hybridMultilevel"/>
    <w:tmpl w:val="AD7E6342"/>
    <w:lvl w:ilvl="0" w:tplc="9ACCEA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91C3E79"/>
    <w:multiLevelType w:val="hybridMultilevel"/>
    <w:tmpl w:val="C9A65E44"/>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13387B"/>
    <w:multiLevelType w:val="hybridMultilevel"/>
    <w:tmpl w:val="6CAC6B74"/>
    <w:lvl w:ilvl="0" w:tplc="48703F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5"/>
  </w:num>
  <w:num w:numId="6">
    <w:abstractNumId w:val="2"/>
  </w:num>
  <w:num w:numId="7">
    <w:abstractNumId w:val="9"/>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BE"/>
    <w:rsid w:val="00010CAD"/>
    <w:rsid w:val="00021AB1"/>
    <w:rsid w:val="00031504"/>
    <w:rsid w:val="000348E4"/>
    <w:rsid w:val="000430F7"/>
    <w:rsid w:val="00053731"/>
    <w:rsid w:val="000619AF"/>
    <w:rsid w:val="00062C70"/>
    <w:rsid w:val="00067611"/>
    <w:rsid w:val="000C6D81"/>
    <w:rsid w:val="000C7B77"/>
    <w:rsid w:val="000D11E5"/>
    <w:rsid w:val="000D79AF"/>
    <w:rsid w:val="000E49CA"/>
    <w:rsid w:val="000E49F8"/>
    <w:rsid w:val="000F0E2B"/>
    <w:rsid w:val="000F256A"/>
    <w:rsid w:val="00103EF4"/>
    <w:rsid w:val="00121B81"/>
    <w:rsid w:val="00122353"/>
    <w:rsid w:val="00125EBE"/>
    <w:rsid w:val="0014360B"/>
    <w:rsid w:val="00157961"/>
    <w:rsid w:val="00176797"/>
    <w:rsid w:val="00180A52"/>
    <w:rsid w:val="00185714"/>
    <w:rsid w:val="00185F09"/>
    <w:rsid w:val="00195C4A"/>
    <w:rsid w:val="001C7454"/>
    <w:rsid w:val="001C7E27"/>
    <w:rsid w:val="001D1206"/>
    <w:rsid w:val="001D2788"/>
    <w:rsid w:val="001D7FC3"/>
    <w:rsid w:val="001E3267"/>
    <w:rsid w:val="001E329E"/>
    <w:rsid w:val="001E50ED"/>
    <w:rsid w:val="001F1241"/>
    <w:rsid w:val="00207CD4"/>
    <w:rsid w:val="00212474"/>
    <w:rsid w:val="002145E2"/>
    <w:rsid w:val="00224709"/>
    <w:rsid w:val="00230D07"/>
    <w:rsid w:val="00234041"/>
    <w:rsid w:val="00247109"/>
    <w:rsid w:val="00252DA6"/>
    <w:rsid w:val="00274E2E"/>
    <w:rsid w:val="0028505C"/>
    <w:rsid w:val="00286B44"/>
    <w:rsid w:val="0029651E"/>
    <w:rsid w:val="002B4DA6"/>
    <w:rsid w:val="002B56DF"/>
    <w:rsid w:val="002B628F"/>
    <w:rsid w:val="002C71AC"/>
    <w:rsid w:val="002F36D2"/>
    <w:rsid w:val="002F5902"/>
    <w:rsid w:val="00324998"/>
    <w:rsid w:val="0033723D"/>
    <w:rsid w:val="00341D8D"/>
    <w:rsid w:val="00345ECA"/>
    <w:rsid w:val="00355698"/>
    <w:rsid w:val="00385FD0"/>
    <w:rsid w:val="00387F8D"/>
    <w:rsid w:val="003905FD"/>
    <w:rsid w:val="003A0A05"/>
    <w:rsid w:val="003B4CD6"/>
    <w:rsid w:val="003C1B81"/>
    <w:rsid w:val="003C7A97"/>
    <w:rsid w:val="003D1B46"/>
    <w:rsid w:val="003F38D1"/>
    <w:rsid w:val="00405E12"/>
    <w:rsid w:val="00435FFC"/>
    <w:rsid w:val="00440F19"/>
    <w:rsid w:val="0044275C"/>
    <w:rsid w:val="004429A5"/>
    <w:rsid w:val="00447B81"/>
    <w:rsid w:val="0045420C"/>
    <w:rsid w:val="0046694E"/>
    <w:rsid w:val="00470539"/>
    <w:rsid w:val="004A5095"/>
    <w:rsid w:val="004B123F"/>
    <w:rsid w:val="004C0066"/>
    <w:rsid w:val="004E38EE"/>
    <w:rsid w:val="004E3DF1"/>
    <w:rsid w:val="004F05D3"/>
    <w:rsid w:val="004F4B08"/>
    <w:rsid w:val="0051385C"/>
    <w:rsid w:val="00514B56"/>
    <w:rsid w:val="00567C2D"/>
    <w:rsid w:val="00585ECD"/>
    <w:rsid w:val="00585F19"/>
    <w:rsid w:val="005924AC"/>
    <w:rsid w:val="00597844"/>
    <w:rsid w:val="005A248F"/>
    <w:rsid w:val="005A6006"/>
    <w:rsid w:val="005D641D"/>
    <w:rsid w:val="005F19DB"/>
    <w:rsid w:val="005F5FD4"/>
    <w:rsid w:val="00634E10"/>
    <w:rsid w:val="00636017"/>
    <w:rsid w:val="00640A1B"/>
    <w:rsid w:val="00652FF0"/>
    <w:rsid w:val="00677522"/>
    <w:rsid w:val="00696855"/>
    <w:rsid w:val="006C3B91"/>
    <w:rsid w:val="006D5332"/>
    <w:rsid w:val="006E74DF"/>
    <w:rsid w:val="006F5FE9"/>
    <w:rsid w:val="006F7E0F"/>
    <w:rsid w:val="007105A0"/>
    <w:rsid w:val="007142AE"/>
    <w:rsid w:val="00727299"/>
    <w:rsid w:val="007714F0"/>
    <w:rsid w:val="00790379"/>
    <w:rsid w:val="007934F4"/>
    <w:rsid w:val="00797FCE"/>
    <w:rsid w:val="007A75DB"/>
    <w:rsid w:val="007E2EB8"/>
    <w:rsid w:val="007F0546"/>
    <w:rsid w:val="00803951"/>
    <w:rsid w:val="008241BE"/>
    <w:rsid w:val="008261C7"/>
    <w:rsid w:val="00827975"/>
    <w:rsid w:val="00830EA5"/>
    <w:rsid w:val="00836C23"/>
    <w:rsid w:val="008518F2"/>
    <w:rsid w:val="00852180"/>
    <w:rsid w:val="00855049"/>
    <w:rsid w:val="00864319"/>
    <w:rsid w:val="0087502E"/>
    <w:rsid w:val="008B71A7"/>
    <w:rsid w:val="008C0DC3"/>
    <w:rsid w:val="008D02C3"/>
    <w:rsid w:val="008D2014"/>
    <w:rsid w:val="008D22DF"/>
    <w:rsid w:val="008E6D25"/>
    <w:rsid w:val="008F21DF"/>
    <w:rsid w:val="00904AB1"/>
    <w:rsid w:val="0091227A"/>
    <w:rsid w:val="009224D9"/>
    <w:rsid w:val="009252F0"/>
    <w:rsid w:val="009266D8"/>
    <w:rsid w:val="00945485"/>
    <w:rsid w:val="0095184A"/>
    <w:rsid w:val="00967255"/>
    <w:rsid w:val="00981140"/>
    <w:rsid w:val="009B2663"/>
    <w:rsid w:val="009B2B47"/>
    <w:rsid w:val="009C0AD0"/>
    <w:rsid w:val="009C1006"/>
    <w:rsid w:val="009C1EDD"/>
    <w:rsid w:val="009D22A4"/>
    <w:rsid w:val="009E53D5"/>
    <w:rsid w:val="009E67B9"/>
    <w:rsid w:val="009F4C36"/>
    <w:rsid w:val="009F73C0"/>
    <w:rsid w:val="00A11819"/>
    <w:rsid w:val="00A1351C"/>
    <w:rsid w:val="00A23739"/>
    <w:rsid w:val="00A2788D"/>
    <w:rsid w:val="00A34CFA"/>
    <w:rsid w:val="00A53767"/>
    <w:rsid w:val="00A60A42"/>
    <w:rsid w:val="00A742E8"/>
    <w:rsid w:val="00A86F55"/>
    <w:rsid w:val="00A97625"/>
    <w:rsid w:val="00AA0506"/>
    <w:rsid w:val="00AA13E3"/>
    <w:rsid w:val="00AE09CE"/>
    <w:rsid w:val="00AE1B77"/>
    <w:rsid w:val="00B05733"/>
    <w:rsid w:val="00B14C2A"/>
    <w:rsid w:val="00B16D15"/>
    <w:rsid w:val="00B276FB"/>
    <w:rsid w:val="00B3758E"/>
    <w:rsid w:val="00B44DC2"/>
    <w:rsid w:val="00B4756B"/>
    <w:rsid w:val="00B6580E"/>
    <w:rsid w:val="00B70A9E"/>
    <w:rsid w:val="00BA01CE"/>
    <w:rsid w:val="00BB37FC"/>
    <w:rsid w:val="00BC4139"/>
    <w:rsid w:val="00BD4879"/>
    <w:rsid w:val="00BD7184"/>
    <w:rsid w:val="00BF3C3C"/>
    <w:rsid w:val="00BF5457"/>
    <w:rsid w:val="00BF7BB3"/>
    <w:rsid w:val="00C04AC2"/>
    <w:rsid w:val="00C1559A"/>
    <w:rsid w:val="00C165EB"/>
    <w:rsid w:val="00C43F3D"/>
    <w:rsid w:val="00C504BE"/>
    <w:rsid w:val="00C509F0"/>
    <w:rsid w:val="00C751AE"/>
    <w:rsid w:val="00CA2168"/>
    <w:rsid w:val="00CC1736"/>
    <w:rsid w:val="00CE295D"/>
    <w:rsid w:val="00CE679B"/>
    <w:rsid w:val="00CF0497"/>
    <w:rsid w:val="00D00781"/>
    <w:rsid w:val="00D058C9"/>
    <w:rsid w:val="00D149AC"/>
    <w:rsid w:val="00D52B05"/>
    <w:rsid w:val="00D63252"/>
    <w:rsid w:val="00D64913"/>
    <w:rsid w:val="00D7485A"/>
    <w:rsid w:val="00DA7B12"/>
    <w:rsid w:val="00DB1BA6"/>
    <w:rsid w:val="00DD2AEC"/>
    <w:rsid w:val="00DE0B4F"/>
    <w:rsid w:val="00DF08E2"/>
    <w:rsid w:val="00E013DF"/>
    <w:rsid w:val="00E06BA9"/>
    <w:rsid w:val="00E2393F"/>
    <w:rsid w:val="00E26731"/>
    <w:rsid w:val="00E30874"/>
    <w:rsid w:val="00E54D26"/>
    <w:rsid w:val="00E56253"/>
    <w:rsid w:val="00E61089"/>
    <w:rsid w:val="00E75201"/>
    <w:rsid w:val="00E93E75"/>
    <w:rsid w:val="00E95E9D"/>
    <w:rsid w:val="00EB59F8"/>
    <w:rsid w:val="00EB7EFC"/>
    <w:rsid w:val="00EC3D30"/>
    <w:rsid w:val="00ED0A20"/>
    <w:rsid w:val="00ED5742"/>
    <w:rsid w:val="00ED7022"/>
    <w:rsid w:val="00EE763A"/>
    <w:rsid w:val="00EF368C"/>
    <w:rsid w:val="00F06A91"/>
    <w:rsid w:val="00F54BCC"/>
    <w:rsid w:val="00F60813"/>
    <w:rsid w:val="00F67E66"/>
    <w:rsid w:val="00F736E7"/>
    <w:rsid w:val="00F76FC8"/>
    <w:rsid w:val="00FA298D"/>
    <w:rsid w:val="00FB1652"/>
    <w:rsid w:val="00FC1A12"/>
    <w:rsid w:val="00FC36AD"/>
    <w:rsid w:val="00FF0B18"/>
    <w:rsid w:val="00FF4E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1E0F"/>
  <w15:chartTrackingRefBased/>
  <w15:docId w15:val="{2D6C4956-3E14-4F41-B417-9937250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8241BE"/>
    <w:pPr>
      <w:keepNext/>
      <w:keepLines/>
      <w:shd w:val="clear" w:color="auto" w:fill="E0E0E0"/>
      <w:spacing w:after="188" w:line="265" w:lineRule="auto"/>
      <w:ind w:left="28" w:hanging="10"/>
      <w:outlineLvl w:val="1"/>
    </w:pPr>
    <w:rPr>
      <w:rFonts w:ascii="Book Antiqua" w:eastAsia="Book Antiqua" w:hAnsi="Book Antiqua" w:cs="Book Antiqua"/>
      <w:b/>
      <w:color w:val="000000"/>
      <w:sz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241BE"/>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241BE"/>
    <w:rPr>
      <w:rFonts w:ascii="Book Antiqua" w:eastAsia="Book Antiqua" w:hAnsi="Book Antiqua" w:cs="Book Antiqua"/>
      <w:b/>
      <w:color w:val="000000"/>
      <w:sz w:val="20"/>
      <w:shd w:val="clear" w:color="auto" w:fill="E0E0E0"/>
      <w:lang w:eastAsia="en-IE"/>
    </w:rPr>
  </w:style>
  <w:style w:type="paragraph" w:styleId="BalloonText">
    <w:name w:val="Balloon Text"/>
    <w:basedOn w:val="Normal"/>
    <w:link w:val="BalloonTextChar"/>
    <w:uiPriority w:val="99"/>
    <w:semiHidden/>
    <w:unhideWhenUsed/>
    <w:rsid w:val="00A1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19"/>
    <w:rPr>
      <w:rFonts w:ascii="Segoe UI" w:hAnsi="Segoe UI" w:cs="Segoe UI"/>
      <w:sz w:val="18"/>
      <w:szCs w:val="18"/>
    </w:rPr>
  </w:style>
  <w:style w:type="table" w:styleId="TableGrid0">
    <w:name w:val="Table Grid"/>
    <w:basedOn w:val="TableNormal"/>
    <w:uiPriority w:val="39"/>
    <w:rsid w:val="0063601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017"/>
    <w:pPr>
      <w:ind w:left="720"/>
      <w:contextualSpacing/>
    </w:pPr>
    <w:rPr>
      <w:rFonts w:ascii="Calibri" w:eastAsia="Calibri" w:hAnsi="Calibri" w:cs="Calibri"/>
      <w:color w:val="000000"/>
      <w:lang w:eastAsia="en-IE"/>
    </w:rPr>
  </w:style>
  <w:style w:type="character" w:styleId="CommentReference">
    <w:name w:val="annotation reference"/>
    <w:basedOn w:val="DefaultParagraphFont"/>
    <w:uiPriority w:val="99"/>
    <w:semiHidden/>
    <w:unhideWhenUsed/>
    <w:rsid w:val="00185F09"/>
    <w:rPr>
      <w:sz w:val="16"/>
      <w:szCs w:val="16"/>
    </w:rPr>
  </w:style>
  <w:style w:type="paragraph" w:styleId="CommentText">
    <w:name w:val="annotation text"/>
    <w:basedOn w:val="Normal"/>
    <w:link w:val="CommentTextChar"/>
    <w:uiPriority w:val="99"/>
    <w:semiHidden/>
    <w:unhideWhenUsed/>
    <w:rsid w:val="00185F09"/>
    <w:pPr>
      <w:spacing w:line="240" w:lineRule="auto"/>
    </w:pPr>
    <w:rPr>
      <w:sz w:val="20"/>
      <w:szCs w:val="20"/>
    </w:rPr>
  </w:style>
  <w:style w:type="character" w:customStyle="1" w:styleId="CommentTextChar">
    <w:name w:val="Comment Text Char"/>
    <w:basedOn w:val="DefaultParagraphFont"/>
    <w:link w:val="CommentText"/>
    <w:uiPriority w:val="99"/>
    <w:semiHidden/>
    <w:rsid w:val="00185F09"/>
    <w:rPr>
      <w:sz w:val="20"/>
      <w:szCs w:val="20"/>
    </w:rPr>
  </w:style>
  <w:style w:type="paragraph" w:styleId="CommentSubject">
    <w:name w:val="annotation subject"/>
    <w:basedOn w:val="CommentText"/>
    <w:next w:val="CommentText"/>
    <w:link w:val="CommentSubjectChar"/>
    <w:uiPriority w:val="99"/>
    <w:semiHidden/>
    <w:unhideWhenUsed/>
    <w:rsid w:val="00185F09"/>
    <w:rPr>
      <w:b/>
      <w:bCs/>
    </w:rPr>
  </w:style>
  <w:style w:type="character" w:customStyle="1" w:styleId="CommentSubjectChar">
    <w:name w:val="Comment Subject Char"/>
    <w:basedOn w:val="CommentTextChar"/>
    <w:link w:val="CommentSubject"/>
    <w:uiPriority w:val="99"/>
    <w:semiHidden/>
    <w:rsid w:val="00185F09"/>
    <w:rPr>
      <w:b/>
      <w:bCs/>
      <w:sz w:val="20"/>
      <w:szCs w:val="20"/>
    </w:rPr>
  </w:style>
  <w:style w:type="paragraph" w:styleId="Header">
    <w:name w:val="header"/>
    <w:basedOn w:val="Normal"/>
    <w:link w:val="HeaderChar"/>
    <w:uiPriority w:val="99"/>
    <w:unhideWhenUsed/>
    <w:rsid w:val="001D1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206"/>
  </w:style>
  <w:style w:type="paragraph" w:styleId="Footer">
    <w:name w:val="footer"/>
    <w:basedOn w:val="Normal"/>
    <w:link w:val="FooterChar"/>
    <w:uiPriority w:val="99"/>
    <w:unhideWhenUsed/>
    <w:rsid w:val="001D1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49856">
      <w:bodyDiv w:val="1"/>
      <w:marLeft w:val="0"/>
      <w:marRight w:val="0"/>
      <w:marTop w:val="0"/>
      <w:marBottom w:val="0"/>
      <w:divBdr>
        <w:top w:val="none" w:sz="0" w:space="0" w:color="auto"/>
        <w:left w:val="none" w:sz="0" w:space="0" w:color="auto"/>
        <w:bottom w:val="none" w:sz="0" w:space="0" w:color="auto"/>
        <w:right w:val="none" w:sz="0" w:space="0" w:color="auto"/>
      </w:divBdr>
    </w:div>
    <w:div w:id="1606647026">
      <w:bodyDiv w:val="1"/>
      <w:marLeft w:val="0"/>
      <w:marRight w:val="0"/>
      <w:marTop w:val="0"/>
      <w:marBottom w:val="0"/>
      <w:divBdr>
        <w:top w:val="none" w:sz="0" w:space="0" w:color="auto"/>
        <w:left w:val="none" w:sz="0" w:space="0" w:color="auto"/>
        <w:bottom w:val="none" w:sz="0" w:space="0" w:color="auto"/>
        <w:right w:val="none" w:sz="0" w:space="0" w:color="auto"/>
      </w:divBdr>
    </w:div>
    <w:div w:id="1769620066">
      <w:bodyDiv w:val="1"/>
      <w:marLeft w:val="0"/>
      <w:marRight w:val="0"/>
      <w:marTop w:val="0"/>
      <w:marBottom w:val="0"/>
      <w:divBdr>
        <w:top w:val="none" w:sz="0" w:space="0" w:color="auto"/>
        <w:left w:val="none" w:sz="0" w:space="0" w:color="auto"/>
        <w:bottom w:val="none" w:sz="0" w:space="0" w:color="auto"/>
        <w:right w:val="none" w:sz="0" w:space="0" w:color="auto"/>
      </w:divBdr>
    </w:div>
    <w:div w:id="2014795194">
      <w:bodyDiv w:val="1"/>
      <w:marLeft w:val="0"/>
      <w:marRight w:val="0"/>
      <w:marTop w:val="0"/>
      <w:marBottom w:val="0"/>
      <w:divBdr>
        <w:top w:val="none" w:sz="0" w:space="0" w:color="auto"/>
        <w:left w:val="none" w:sz="0" w:space="0" w:color="auto"/>
        <w:bottom w:val="none" w:sz="0" w:space="0" w:color="auto"/>
        <w:right w:val="none" w:sz="0" w:space="0" w:color="auto"/>
      </w:divBdr>
    </w:div>
    <w:div w:id="21406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C7960717F0B54E48A7EE79201A048A19" ma:contentTypeVersion="12" ma:contentTypeDescription="" ma:contentTypeScope="" ma:versionID="2bccbbe4a5b7221fe02004aafdc08454">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20A0-5EDD-422F-B36F-FFE0E089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C6D62-4830-4445-85B7-59574379EA8D}">
  <ds:schemaRefs>
    <ds:schemaRef ds:uri="Microsoft.SharePoint.Taxonomy.ContentTypeSync"/>
  </ds:schemaRefs>
</ds:datastoreItem>
</file>

<file path=customXml/itemProps3.xml><?xml version="1.0" encoding="utf-8"?>
<ds:datastoreItem xmlns:ds="http://schemas.openxmlformats.org/officeDocument/2006/customXml" ds:itemID="{9FE87F9E-0F48-48A6-9151-C51AE4DD678C}">
  <ds:schemaRefs>
    <ds:schemaRef ds:uri="http://schemas.microsoft.com/office/2006/metadata/customXsn"/>
  </ds:schemaRefs>
</ds:datastoreItem>
</file>

<file path=customXml/itemProps4.xml><?xml version="1.0" encoding="utf-8"?>
<ds:datastoreItem xmlns:ds="http://schemas.openxmlformats.org/officeDocument/2006/customXml" ds:itemID="{DE99418C-F431-4F16-8A11-AD227ABA3E2F}">
  <ds:schemaRefs>
    <ds:schemaRef ds:uri="http://schemas.microsoft.com/sharepoint/v3/contenttype/forms"/>
  </ds:schemaRefs>
</ds:datastoreItem>
</file>

<file path=customXml/itemProps5.xml><?xml version="1.0" encoding="utf-8"?>
<ds:datastoreItem xmlns:ds="http://schemas.openxmlformats.org/officeDocument/2006/customXml" ds:itemID="{54B291D4-3DDC-4C7D-B02C-1164B1E31917}">
  <ds:schemaRefs>
    <ds:schemaRef ds:uri="http://schemas.microsoft.com/office/2006/metadata/properties"/>
    <ds:schemaRef ds:uri="http://schemas.microsoft.com/office/infopath/2007/PartnerControls"/>
    <ds:schemaRef ds:uri="8efb52a8-86af-420a-b243-9a528fe3c2b8"/>
  </ds:schemaRefs>
</ds:datastoreItem>
</file>

<file path=customXml/itemProps6.xml><?xml version="1.0" encoding="utf-8"?>
<ds:datastoreItem xmlns:ds="http://schemas.openxmlformats.org/officeDocument/2006/customXml" ds:itemID="{4E9B815C-6FC9-47AF-BDF3-172703B2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F16 Licence Application 20201</vt:lpstr>
    </vt:vector>
  </TitlesOfParts>
  <Company>Limerick City &amp; County Council</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F16 Licence Application 20201</dc:title>
  <dc:subject/>
  <dc:creator>Ben English</dc:creator>
  <cp:keywords/>
  <dc:description/>
  <cp:lastModifiedBy>Margaret Anne Scanlan</cp:lastModifiedBy>
  <cp:revision>4</cp:revision>
  <cp:lastPrinted>2020-01-08T14:52:00Z</cp:lastPrinted>
  <dcterms:created xsi:type="dcterms:W3CDTF">2023-05-02T14:00:00Z</dcterms:created>
  <dcterms:modified xsi:type="dcterms:W3CDTF">2023-05-02T14:02:00Z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0x010100DEFFC5202677D240AAC1A18AB658BD3000C7960717F0B54E48A7EE79201A048A19</vt:lpwstr>
  </property>
  <property fmtid="{D5CDD505-2E9C-101B-9397-08002B2CF9AE}" pid="4" name="Order">
    <vt:r8>100</vt:r8>
  </property>
  <property fmtid="{D5CDD505-2E9C-101B-9397-08002B2CF9AE}" pid="5" name="_AdHocReviewCycleID">
    <vt:i4>2142725389</vt:i4>
  </property>
  <property fmtid="{D5CDD505-2E9C-101B-9397-08002B2CF9AE}" pid="6" name="_EmailSubject">
    <vt:lpwstr>S.254 Licence Application for Placement of Tables, Chairs, Windscreen &amp; Sandwich Boards (Including Overhead Coverings/Canopies/Awnings)</vt:lpwstr>
  </property>
  <property fmtid="{D5CDD505-2E9C-101B-9397-08002B2CF9AE}" pid="7" name="_AuthorEmail">
    <vt:lpwstr>margaretanne.scanlan@limerick.ie</vt:lpwstr>
  </property>
  <property fmtid="{D5CDD505-2E9C-101B-9397-08002B2CF9AE}" pid="8" name="_AuthorEmailDisplayName">
    <vt:lpwstr>Scanlan, Margaret Anne</vt:lpwstr>
  </property>
  <property fmtid="{D5CDD505-2E9C-101B-9397-08002B2CF9AE}" pid="10" name="_PreviousAdHocReviewCycleID">
    <vt:i4>15994825</vt:i4>
  </property>
</Properties>
</file>