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C0" w:rsidRDefault="00D0040C" w:rsidP="00732D0A">
      <w:pPr>
        <w:spacing w:before="12"/>
        <w:ind w:left="1412"/>
        <w:rPr>
          <w:rFonts w:ascii="Liberation Sans" w:eastAsia="Microsoft YaHei" w:hAnsi="Liberation Sans" w:cs="Mangal"/>
          <w:b/>
          <w:i/>
          <w:kern w:val="1"/>
          <w:sz w:val="56"/>
          <w:szCs w:val="28"/>
          <w:lang w:val="en-IE" w:eastAsia="zh-CN" w:bidi="hi-IN"/>
        </w:rPr>
      </w:pPr>
      <w:r>
        <w:rPr>
          <w:noProof/>
          <w:lang w:val="en-IE" w:eastAsia="en-IE"/>
        </w:rPr>
        <w:drawing>
          <wp:anchor distT="0" distB="0" distL="114300" distR="114300" simplePos="0" relativeHeight="251740672" behindDoc="0" locked="0" layoutInCell="1" allowOverlap="1">
            <wp:simplePos x="0" y="0"/>
            <wp:positionH relativeFrom="column">
              <wp:posOffset>4445000</wp:posOffset>
            </wp:positionH>
            <wp:positionV relativeFrom="paragraph">
              <wp:posOffset>12701</wp:posOffset>
            </wp:positionV>
            <wp:extent cx="2030886" cy="920750"/>
            <wp:effectExtent l="0" t="0" r="7620" b="0"/>
            <wp:wrapNone/>
            <wp:docPr id="193" name="Picture 1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3070" cy="9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C81">
        <w:rPr>
          <w:noProof/>
          <w:lang w:val="en-IE" w:eastAsia="en-IE"/>
        </w:rPr>
        <w:drawing>
          <wp:anchor distT="0" distB="0" distL="114300" distR="114300" simplePos="0" relativeHeight="251682304" behindDoc="1" locked="0" layoutInCell="1" allowOverlap="1" wp14:anchorId="29C5F62C" wp14:editId="2A81AEB5">
            <wp:simplePos x="0" y="0"/>
            <wp:positionH relativeFrom="page">
              <wp:posOffset>254000</wp:posOffset>
            </wp:positionH>
            <wp:positionV relativeFrom="paragraph">
              <wp:posOffset>1</wp:posOffset>
            </wp:positionV>
            <wp:extent cx="2679700" cy="996950"/>
            <wp:effectExtent l="0" t="0" r="6350" b="0"/>
            <wp:wrapNone/>
            <wp:docPr id="12" name="webImgShrinked" descr="Pict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DC0" w:rsidRDefault="00CF6DC0" w:rsidP="00CF6DC0">
      <w:pPr>
        <w:keepNext/>
        <w:suppressAutoHyphens/>
        <w:autoSpaceDE/>
        <w:autoSpaceDN/>
        <w:spacing w:before="240" w:after="120"/>
        <w:ind w:left="142"/>
        <w:jc w:val="center"/>
        <w:rPr>
          <w:rFonts w:ascii="Liberation Sans" w:eastAsia="Microsoft YaHei" w:hAnsi="Liberation Sans" w:cs="Mangal"/>
          <w:b/>
          <w:i/>
          <w:kern w:val="1"/>
          <w:sz w:val="56"/>
          <w:szCs w:val="28"/>
          <w:lang w:val="en-IE" w:eastAsia="zh-CN" w:bidi="hi-IN"/>
        </w:rPr>
      </w:pPr>
    </w:p>
    <w:p w:rsidR="00CF6DC0" w:rsidRDefault="00CF6DC0" w:rsidP="00CF6DC0">
      <w:pPr>
        <w:keepNext/>
        <w:suppressAutoHyphens/>
        <w:autoSpaceDE/>
        <w:autoSpaceDN/>
        <w:spacing w:before="240" w:after="120"/>
        <w:ind w:left="142"/>
        <w:jc w:val="center"/>
        <w:rPr>
          <w:rFonts w:ascii="Liberation Sans" w:eastAsia="Microsoft YaHei" w:hAnsi="Liberation Sans" w:cs="Mangal"/>
          <w:b/>
          <w:i/>
          <w:kern w:val="1"/>
          <w:sz w:val="56"/>
          <w:szCs w:val="28"/>
          <w:lang w:val="en-IE" w:eastAsia="zh-CN" w:bidi="hi-IN"/>
        </w:rPr>
      </w:pPr>
    </w:p>
    <w:p w:rsidR="00732D0A" w:rsidRDefault="00732D0A" w:rsidP="00732D0A">
      <w:pPr>
        <w:keepNext/>
        <w:suppressAutoHyphens/>
        <w:autoSpaceDE/>
        <w:autoSpaceDN/>
        <w:spacing w:before="240" w:after="120"/>
        <w:jc w:val="center"/>
        <w:rPr>
          <w:rFonts w:ascii="Liberation Sans" w:eastAsia="Microsoft YaHei" w:hAnsi="Liberation Sans" w:cs="Mangal"/>
          <w:b/>
          <w:i/>
          <w:kern w:val="1"/>
          <w:sz w:val="28"/>
          <w:szCs w:val="28"/>
          <w:lang w:val="en-IE" w:eastAsia="zh-CN" w:bidi="hi-IN"/>
        </w:rPr>
      </w:pPr>
    </w:p>
    <w:p w:rsidR="00CE2A16" w:rsidRDefault="00CE2A16" w:rsidP="00732D0A">
      <w:pPr>
        <w:keepNext/>
        <w:suppressAutoHyphens/>
        <w:autoSpaceDE/>
        <w:autoSpaceDN/>
        <w:spacing w:before="240" w:after="120"/>
        <w:jc w:val="center"/>
        <w:rPr>
          <w:rFonts w:ascii="Liberation Sans" w:eastAsia="Microsoft YaHei" w:hAnsi="Liberation Sans" w:cs="Mangal"/>
          <w:b/>
          <w:i/>
          <w:kern w:val="1"/>
          <w:sz w:val="28"/>
          <w:szCs w:val="28"/>
          <w:lang w:val="en-IE" w:eastAsia="zh-CN" w:bidi="hi-IN"/>
        </w:rPr>
      </w:pPr>
    </w:p>
    <w:p w:rsidR="00732D0A" w:rsidRPr="00E47A14" w:rsidRDefault="00CF6DC0" w:rsidP="00CF6DC0">
      <w:pPr>
        <w:keepNext/>
        <w:suppressAutoHyphens/>
        <w:autoSpaceDE/>
        <w:autoSpaceDN/>
        <w:spacing w:before="240" w:after="120"/>
        <w:jc w:val="center"/>
        <w:rPr>
          <w:rFonts w:ascii="Liberation Sans" w:eastAsia="Microsoft YaHei" w:hAnsi="Liberation Sans" w:cs="Mangal"/>
          <w:b/>
          <w:i/>
          <w:kern w:val="1"/>
          <w:sz w:val="72"/>
          <w:szCs w:val="72"/>
          <w:lang w:val="en-IE" w:eastAsia="zh-CN" w:bidi="hi-IN"/>
        </w:rPr>
      </w:pPr>
      <w:r w:rsidRPr="00E47A14">
        <w:rPr>
          <w:rFonts w:ascii="Liberation Sans" w:eastAsia="Microsoft YaHei" w:hAnsi="Liberation Sans" w:cs="Mangal"/>
          <w:b/>
          <w:i/>
          <w:kern w:val="1"/>
          <w:sz w:val="72"/>
          <w:szCs w:val="72"/>
          <w:lang w:val="en-IE" w:eastAsia="zh-CN" w:bidi="hi-IN"/>
        </w:rPr>
        <w:t xml:space="preserve">Anti-Social Behaviour </w:t>
      </w:r>
    </w:p>
    <w:p w:rsidR="00732D0A" w:rsidRPr="00E47A14" w:rsidRDefault="00CF6DC0" w:rsidP="00CF6DC0">
      <w:pPr>
        <w:keepNext/>
        <w:suppressAutoHyphens/>
        <w:autoSpaceDE/>
        <w:autoSpaceDN/>
        <w:spacing w:before="240" w:after="120"/>
        <w:jc w:val="center"/>
        <w:rPr>
          <w:rFonts w:ascii="Liberation Sans" w:eastAsia="Microsoft YaHei" w:hAnsi="Liberation Sans" w:cs="Mangal"/>
          <w:b/>
          <w:i/>
          <w:kern w:val="1"/>
          <w:sz w:val="72"/>
          <w:szCs w:val="72"/>
          <w:lang w:val="en-IE" w:eastAsia="zh-CN" w:bidi="hi-IN"/>
        </w:rPr>
      </w:pPr>
      <w:r w:rsidRPr="00E47A14">
        <w:rPr>
          <w:rFonts w:ascii="Liberation Sans" w:eastAsia="Microsoft YaHei" w:hAnsi="Liberation Sans" w:cs="Mangal"/>
          <w:b/>
          <w:i/>
          <w:kern w:val="1"/>
          <w:sz w:val="72"/>
          <w:szCs w:val="72"/>
          <w:lang w:val="en-IE" w:eastAsia="zh-CN" w:bidi="hi-IN"/>
        </w:rPr>
        <w:t>Strategy</w:t>
      </w:r>
      <w:r w:rsidR="00732D0A" w:rsidRPr="00E47A14">
        <w:rPr>
          <w:rFonts w:ascii="Liberation Sans" w:eastAsia="Microsoft YaHei" w:hAnsi="Liberation Sans" w:cs="Mangal"/>
          <w:b/>
          <w:i/>
          <w:kern w:val="1"/>
          <w:sz w:val="72"/>
          <w:szCs w:val="72"/>
          <w:lang w:val="en-IE" w:eastAsia="zh-CN" w:bidi="hi-IN"/>
        </w:rPr>
        <w:t xml:space="preserve"> </w:t>
      </w:r>
    </w:p>
    <w:p w:rsidR="00E47A14" w:rsidRDefault="00E47A14" w:rsidP="00CF6DC0">
      <w:pPr>
        <w:keepNext/>
        <w:suppressAutoHyphens/>
        <w:autoSpaceDE/>
        <w:autoSpaceDN/>
        <w:spacing w:before="240" w:after="120"/>
        <w:jc w:val="center"/>
        <w:rPr>
          <w:rFonts w:ascii="Liberation Sans" w:eastAsia="Microsoft YaHei" w:hAnsi="Liberation Sans" w:cs="Mangal"/>
          <w:b/>
          <w:i/>
          <w:kern w:val="1"/>
          <w:sz w:val="48"/>
          <w:szCs w:val="48"/>
          <w:lang w:val="en-IE" w:eastAsia="zh-CN" w:bidi="hi-IN"/>
        </w:rPr>
      </w:pPr>
    </w:p>
    <w:p w:rsidR="00E47A14" w:rsidRPr="00E47A14" w:rsidRDefault="001B2CD5" w:rsidP="00CF6DC0">
      <w:pPr>
        <w:keepNext/>
        <w:suppressAutoHyphens/>
        <w:autoSpaceDE/>
        <w:autoSpaceDN/>
        <w:spacing w:before="240" w:after="120"/>
        <w:jc w:val="center"/>
        <w:rPr>
          <w:rFonts w:ascii="Liberation Sans" w:eastAsia="Microsoft YaHei" w:hAnsi="Liberation Sans" w:cs="Mangal"/>
          <w:b/>
          <w:i/>
          <w:kern w:val="1"/>
          <w:sz w:val="48"/>
          <w:szCs w:val="48"/>
          <w:lang w:val="en-IE" w:eastAsia="zh-CN" w:bidi="hi-IN"/>
        </w:rPr>
      </w:pPr>
      <w:r>
        <w:rPr>
          <w:rFonts w:ascii="Liberation Sans" w:eastAsia="Microsoft YaHei" w:hAnsi="Liberation Sans" w:cs="Mangal"/>
          <w:b/>
          <w:i/>
          <w:kern w:val="1"/>
          <w:sz w:val="48"/>
          <w:szCs w:val="48"/>
          <w:lang w:val="en-IE" w:eastAsia="zh-CN" w:bidi="hi-IN"/>
        </w:rPr>
        <w:t>2022</w:t>
      </w:r>
    </w:p>
    <w:p w:rsidR="00732D0A" w:rsidRDefault="00732D0A" w:rsidP="00CF6DC0">
      <w:pPr>
        <w:keepNext/>
        <w:suppressAutoHyphens/>
        <w:autoSpaceDE/>
        <w:autoSpaceDN/>
        <w:spacing w:before="240" w:after="120"/>
        <w:jc w:val="center"/>
        <w:rPr>
          <w:rFonts w:ascii="Liberation Sans" w:eastAsia="Microsoft YaHei" w:hAnsi="Liberation Sans" w:cs="Mangal"/>
          <w:b/>
          <w:i/>
          <w:kern w:val="1"/>
          <w:sz w:val="28"/>
          <w:szCs w:val="28"/>
          <w:lang w:val="en-IE" w:eastAsia="zh-CN" w:bidi="hi-IN"/>
        </w:rPr>
      </w:pPr>
    </w:p>
    <w:p w:rsidR="00CE2A16" w:rsidRDefault="00172001" w:rsidP="00CF6DC0">
      <w:pPr>
        <w:keepNext/>
        <w:suppressAutoHyphens/>
        <w:autoSpaceDE/>
        <w:autoSpaceDN/>
        <w:spacing w:before="240" w:after="120"/>
        <w:jc w:val="center"/>
        <w:rPr>
          <w:sz w:val="28"/>
          <w:szCs w:val="28"/>
        </w:rPr>
      </w:pPr>
      <w:r w:rsidRPr="00172001">
        <w:rPr>
          <w:sz w:val="28"/>
          <w:szCs w:val="28"/>
        </w:rPr>
        <w:t>T</w:t>
      </w:r>
      <w:r w:rsidR="00E47A14" w:rsidRPr="00172001">
        <w:rPr>
          <w:sz w:val="28"/>
          <w:szCs w:val="28"/>
        </w:rPr>
        <w:t>his po</w:t>
      </w:r>
      <w:r w:rsidR="00A938DA" w:rsidRPr="00172001">
        <w:rPr>
          <w:sz w:val="28"/>
          <w:szCs w:val="28"/>
        </w:rPr>
        <w:t>licy relates</w:t>
      </w:r>
      <w:r w:rsidR="000B67B1">
        <w:rPr>
          <w:sz w:val="28"/>
          <w:szCs w:val="28"/>
        </w:rPr>
        <w:t xml:space="preserve"> principally</w:t>
      </w:r>
      <w:r w:rsidR="00A938DA" w:rsidRPr="00172001">
        <w:rPr>
          <w:sz w:val="28"/>
          <w:szCs w:val="28"/>
        </w:rPr>
        <w:t xml:space="preserve"> to social housing provided and </w:t>
      </w:r>
    </w:p>
    <w:p w:rsidR="00732D0A" w:rsidRPr="00172001" w:rsidRDefault="00A938DA" w:rsidP="00CF6DC0">
      <w:pPr>
        <w:keepNext/>
        <w:suppressAutoHyphens/>
        <w:autoSpaceDE/>
        <w:autoSpaceDN/>
        <w:spacing w:before="240" w:after="120"/>
        <w:jc w:val="center"/>
        <w:rPr>
          <w:sz w:val="28"/>
          <w:szCs w:val="28"/>
        </w:rPr>
      </w:pPr>
      <w:proofErr w:type="gramStart"/>
      <w:r w:rsidRPr="00172001">
        <w:rPr>
          <w:sz w:val="28"/>
          <w:szCs w:val="28"/>
        </w:rPr>
        <w:t>m</w:t>
      </w:r>
      <w:r w:rsidR="00E47A14" w:rsidRPr="00172001">
        <w:rPr>
          <w:sz w:val="28"/>
          <w:szCs w:val="28"/>
        </w:rPr>
        <w:t>anaged</w:t>
      </w:r>
      <w:proofErr w:type="gramEnd"/>
      <w:r w:rsidR="00E47A14" w:rsidRPr="00172001">
        <w:rPr>
          <w:sz w:val="28"/>
          <w:szCs w:val="28"/>
        </w:rPr>
        <w:t xml:space="preserve"> by Limerick City &amp; County Council</w:t>
      </w:r>
    </w:p>
    <w:p w:rsidR="00E47A14" w:rsidRPr="00E47A14" w:rsidRDefault="00E47A14" w:rsidP="00CF6DC0">
      <w:pPr>
        <w:keepNext/>
        <w:suppressAutoHyphens/>
        <w:autoSpaceDE/>
        <w:autoSpaceDN/>
        <w:spacing w:before="240" w:after="120"/>
        <w:jc w:val="center"/>
        <w:rPr>
          <w:rFonts w:ascii="Liberation Sans" w:eastAsia="Microsoft YaHei" w:hAnsi="Liberation Sans" w:cs="Mangal"/>
          <w:b/>
          <w:i/>
          <w:kern w:val="1"/>
          <w:sz w:val="40"/>
          <w:szCs w:val="40"/>
          <w:lang w:val="en-IE" w:eastAsia="zh-CN" w:bidi="hi-IN"/>
        </w:rPr>
      </w:pPr>
    </w:p>
    <w:p w:rsidR="00732D0A" w:rsidRDefault="00732D0A" w:rsidP="00CF6DC0">
      <w:pPr>
        <w:keepNext/>
        <w:suppressAutoHyphens/>
        <w:autoSpaceDE/>
        <w:autoSpaceDN/>
        <w:spacing w:before="240" w:after="120"/>
        <w:jc w:val="center"/>
        <w:rPr>
          <w:rFonts w:ascii="Liberation Sans" w:eastAsia="Microsoft YaHei" w:hAnsi="Liberation Sans" w:cs="Mangal"/>
          <w:b/>
          <w:i/>
          <w:kern w:val="1"/>
          <w:sz w:val="40"/>
          <w:szCs w:val="40"/>
          <w:lang w:val="en-IE" w:eastAsia="zh-CN" w:bidi="hi-IN"/>
        </w:rPr>
      </w:pPr>
    </w:p>
    <w:p w:rsidR="00732D0A" w:rsidRDefault="00732D0A" w:rsidP="00CF6DC0">
      <w:pPr>
        <w:keepNext/>
        <w:suppressAutoHyphens/>
        <w:autoSpaceDE/>
        <w:autoSpaceDN/>
        <w:spacing w:before="240" w:after="120"/>
        <w:jc w:val="center"/>
        <w:rPr>
          <w:rFonts w:ascii="Liberation Sans" w:eastAsia="Microsoft YaHei" w:hAnsi="Liberation Sans" w:cs="Mangal"/>
          <w:b/>
          <w:i/>
          <w:kern w:val="1"/>
          <w:sz w:val="40"/>
          <w:szCs w:val="40"/>
          <w:lang w:val="en-IE" w:eastAsia="zh-CN" w:bidi="hi-IN"/>
        </w:rPr>
      </w:pPr>
    </w:p>
    <w:p w:rsidR="00732D0A" w:rsidRDefault="00732D0A" w:rsidP="00CF6DC0">
      <w:pPr>
        <w:keepNext/>
        <w:suppressAutoHyphens/>
        <w:autoSpaceDE/>
        <w:autoSpaceDN/>
        <w:spacing w:before="240" w:after="120"/>
        <w:jc w:val="center"/>
        <w:rPr>
          <w:rFonts w:ascii="Liberation Sans" w:eastAsia="Microsoft YaHei" w:hAnsi="Liberation Sans" w:cs="Mangal"/>
          <w:b/>
          <w:i/>
          <w:kern w:val="1"/>
          <w:sz w:val="40"/>
          <w:szCs w:val="40"/>
          <w:lang w:val="en-IE" w:eastAsia="zh-CN" w:bidi="hi-IN"/>
        </w:rPr>
      </w:pPr>
    </w:p>
    <w:p w:rsidR="00732D0A" w:rsidRDefault="00732D0A" w:rsidP="00CF6DC0">
      <w:pPr>
        <w:keepNext/>
        <w:suppressAutoHyphens/>
        <w:autoSpaceDE/>
        <w:autoSpaceDN/>
        <w:spacing w:before="240" w:after="120"/>
        <w:jc w:val="center"/>
        <w:rPr>
          <w:rFonts w:ascii="Liberation Sans" w:eastAsia="Microsoft YaHei" w:hAnsi="Liberation Sans" w:cs="Mangal"/>
          <w:b/>
          <w:i/>
          <w:kern w:val="1"/>
          <w:sz w:val="40"/>
          <w:szCs w:val="40"/>
          <w:lang w:val="en-IE" w:eastAsia="zh-CN" w:bidi="hi-IN"/>
        </w:rPr>
      </w:pPr>
    </w:p>
    <w:p w:rsidR="00CF6DC0" w:rsidRPr="00CF6DC0" w:rsidRDefault="00CF6DC0" w:rsidP="00732D0A">
      <w:pPr>
        <w:suppressAutoHyphens/>
        <w:autoSpaceDE/>
        <w:autoSpaceDN/>
        <w:rPr>
          <w:rFonts w:ascii="Liberation Serif" w:hAnsi="Liberation Serif" w:cs="Mangal"/>
          <w:b/>
          <w:kern w:val="1"/>
          <w:sz w:val="40"/>
          <w:szCs w:val="40"/>
          <w:lang w:val="en-IE" w:eastAsia="zh-CN" w:bidi="hi-IN"/>
        </w:rPr>
      </w:pPr>
    </w:p>
    <w:p w:rsidR="00CF6DC0" w:rsidRDefault="00CF6DC0" w:rsidP="00CF6DC0">
      <w:pPr>
        <w:suppressAutoHyphens/>
        <w:autoSpaceDE/>
        <w:autoSpaceDN/>
        <w:ind w:left="142"/>
        <w:jc w:val="center"/>
        <w:rPr>
          <w:rFonts w:ascii="Liberation Serif" w:hAnsi="Liberation Serif" w:cs="Mangal"/>
          <w:b/>
          <w:color w:val="000000" w:themeColor="text1"/>
          <w:kern w:val="1"/>
          <w:sz w:val="40"/>
          <w:szCs w:val="40"/>
          <w:lang w:val="en-IE" w:eastAsia="zh-CN" w:bidi="hi-IN"/>
        </w:rPr>
      </w:pPr>
    </w:p>
    <w:p w:rsidR="001B2CD5" w:rsidRPr="00A938DA" w:rsidRDefault="001B2CD5" w:rsidP="00CF6DC0">
      <w:pPr>
        <w:suppressAutoHyphens/>
        <w:autoSpaceDE/>
        <w:autoSpaceDN/>
        <w:ind w:left="142"/>
        <w:jc w:val="center"/>
        <w:rPr>
          <w:rFonts w:ascii="Liberation Serif" w:hAnsi="Liberation Serif" w:cs="Mangal"/>
          <w:b/>
          <w:color w:val="000000" w:themeColor="text1"/>
          <w:kern w:val="1"/>
          <w:sz w:val="40"/>
          <w:szCs w:val="40"/>
          <w:lang w:val="en-IE" w:eastAsia="zh-CN" w:bidi="hi-IN"/>
        </w:rPr>
      </w:pPr>
    </w:p>
    <w:p w:rsidR="00D04A7B" w:rsidRPr="00A938DA" w:rsidRDefault="00D04A7B" w:rsidP="00CF6DC0">
      <w:pPr>
        <w:suppressAutoHyphens/>
        <w:autoSpaceDE/>
        <w:autoSpaceDN/>
        <w:ind w:left="142"/>
        <w:jc w:val="center"/>
        <w:rPr>
          <w:rFonts w:ascii="Liberation Serif" w:hAnsi="Liberation Serif" w:cs="Mangal"/>
          <w:b/>
          <w:color w:val="000000" w:themeColor="text1"/>
          <w:kern w:val="1"/>
          <w:sz w:val="40"/>
          <w:szCs w:val="40"/>
          <w:lang w:val="en-IE" w:eastAsia="zh-CN" w:bidi="hi-IN"/>
        </w:rPr>
      </w:pPr>
    </w:p>
    <w:p w:rsidR="0045091B" w:rsidRPr="00A938DA" w:rsidRDefault="0045091B">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694592" behindDoc="0" locked="0" layoutInCell="1" allowOverlap="1" wp14:anchorId="59CD9DDB" wp14:editId="402DB825">
                <wp:simplePos x="0" y="0"/>
                <wp:positionH relativeFrom="margin">
                  <wp:align>left</wp:align>
                </wp:positionH>
                <wp:positionV relativeFrom="paragraph">
                  <wp:posOffset>-548445</wp:posOffset>
                </wp:positionV>
                <wp:extent cx="6159500" cy="5334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334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45091B" w:rsidRDefault="00920F1A" w:rsidP="0045091B">
                            <w:pPr>
                              <w:spacing w:before="77"/>
                              <w:jc w:val="center"/>
                              <w:rPr>
                                <w:b/>
                                <w:color w:val="4B2428"/>
                                <w:w w:val="105"/>
                                <w:sz w:val="36"/>
                                <w:szCs w:val="36"/>
                              </w:rPr>
                            </w:pPr>
                            <w:r w:rsidRPr="0045091B">
                              <w:rPr>
                                <w:b/>
                                <w:color w:val="4B2428"/>
                                <w:w w:val="105"/>
                                <w:sz w:val="36"/>
                                <w:szCs w:val="36"/>
                              </w:rPr>
                              <w:t>Table of Contents</w:t>
                            </w:r>
                          </w:p>
                          <w:p w:rsidR="00920F1A" w:rsidRPr="002B69EF" w:rsidRDefault="00920F1A" w:rsidP="0045091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D9DDB" id="_x0000_t202" coordsize="21600,21600" o:spt="202" path="m,l,21600r21600,l21600,xe">
                <v:stroke joinstyle="miter"/>
                <v:path gradientshapeok="t" o:connecttype="rect"/>
              </v:shapetype>
              <v:shape id="Text Box 2" o:spid="_x0000_s1026" type="#_x0000_t202" style="position:absolute;margin-left:0;margin-top:-43.2pt;width:485pt;height:42pt;z-index:251694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" fillcolor="#959595">
                <v:fill rotate="t" colors="0 #959595;.5 #d6d6d6;1 white" focus="100%" type="gradient"/>
                <v:textbox>
                  <w:txbxContent>
                    <w:p w:rsidR="00920F1A" w:rsidRPr="0045091B" w:rsidRDefault="00920F1A" w:rsidP="0045091B">
                      <w:pPr>
                        <w:spacing w:before="77"/>
                        <w:jc w:val="center"/>
                        <w:rPr>
                          <w:b/>
                          <w:color w:val="4B2428"/>
                          <w:w w:val="105"/>
                          <w:sz w:val="36"/>
                          <w:szCs w:val="36"/>
                        </w:rPr>
                      </w:pPr>
                      <w:r w:rsidRPr="0045091B">
                        <w:rPr>
                          <w:b/>
                          <w:color w:val="4B2428"/>
                          <w:w w:val="105"/>
                          <w:sz w:val="36"/>
                          <w:szCs w:val="36"/>
                        </w:rPr>
                        <w:t>Table of Contents</w:t>
                      </w:r>
                    </w:p>
                    <w:p w:rsidR="00920F1A" w:rsidRPr="002B69EF" w:rsidRDefault="00920F1A" w:rsidP="0045091B">
                      <w:pPr>
                        <w:rPr>
                          <w:lang w:val="en-GB"/>
                        </w:rPr>
                      </w:pPr>
                    </w:p>
                  </w:txbxContent>
                </v:textbox>
                <w10:wrap anchorx="margin"/>
              </v:shape>
            </w:pict>
          </mc:Fallback>
        </mc:AlternateContent>
      </w:r>
    </w:p>
    <w:p w:rsidR="00BA6F7B" w:rsidRDefault="00BA6F7B">
      <w:pPr>
        <w:pStyle w:val="BodyText"/>
        <w:rPr>
          <w:b/>
          <w:color w:val="4B2428"/>
          <w:w w:val="105"/>
          <w:sz w:val="32"/>
          <w:szCs w:val="32"/>
        </w:rPr>
      </w:pPr>
    </w:p>
    <w:p w:rsidR="0045091B" w:rsidRPr="00B6183F" w:rsidRDefault="00B6183F">
      <w:pPr>
        <w:pStyle w:val="BodyText"/>
        <w:rPr>
          <w:b/>
          <w:color w:val="000000" w:themeColor="text1"/>
          <w:sz w:val="32"/>
          <w:szCs w:val="32"/>
        </w:rPr>
      </w:pPr>
      <w:r w:rsidRPr="00B6183F">
        <w:rPr>
          <w:b/>
          <w:color w:val="4B2428"/>
          <w:w w:val="105"/>
          <w:sz w:val="32"/>
          <w:szCs w:val="32"/>
        </w:rPr>
        <w:t xml:space="preserve">SECTION </w:t>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r>
      <w:r w:rsidRPr="00B6183F">
        <w:rPr>
          <w:b/>
          <w:color w:val="4B2428"/>
          <w:w w:val="105"/>
          <w:sz w:val="32"/>
          <w:szCs w:val="32"/>
        </w:rPr>
        <w:tab/>
        <w:t>PAGE</w:t>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45091B" w:rsidRPr="00B6183F">
        <w:rPr>
          <w:b/>
          <w:color w:val="000000" w:themeColor="text1"/>
          <w:sz w:val="32"/>
          <w:szCs w:val="32"/>
        </w:rPr>
        <w:tab/>
      </w:r>
      <w:r w:rsidR="0060207B" w:rsidRPr="00B6183F">
        <w:rPr>
          <w:b/>
          <w:color w:val="000000" w:themeColor="text1"/>
          <w:sz w:val="32"/>
          <w:szCs w:val="32"/>
        </w:rPr>
        <w:tab/>
      </w:r>
    </w:p>
    <w:p w:rsidR="0045091B"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08928" behindDoc="0" locked="0" layoutInCell="1" allowOverlap="1" wp14:anchorId="59379804" wp14:editId="44CFC01F">
                <wp:simplePos x="0" y="0"/>
                <wp:positionH relativeFrom="margin">
                  <wp:posOffset>-12700</wp:posOffset>
                </wp:positionH>
                <wp:positionV relativeFrom="paragraph">
                  <wp:posOffset>102152</wp:posOffset>
                </wp:positionV>
                <wp:extent cx="6323330" cy="325120"/>
                <wp:effectExtent l="0" t="0" r="2032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45091B" w:rsidRDefault="00920F1A" w:rsidP="009B286E">
                            <w:pPr>
                              <w:pStyle w:val="ListParagraph"/>
                              <w:spacing w:before="77"/>
                              <w:ind w:left="0" w:firstLine="0"/>
                              <w:rPr>
                                <w:b/>
                                <w:color w:val="4B2428"/>
                                <w:w w:val="105"/>
                                <w:sz w:val="24"/>
                                <w:szCs w:val="24"/>
                              </w:rPr>
                            </w:pPr>
                            <w:r>
                              <w:rPr>
                                <w:b/>
                                <w:color w:val="4B2428"/>
                                <w:w w:val="105"/>
                                <w:sz w:val="24"/>
                                <w:szCs w:val="24"/>
                              </w:rPr>
                              <w:t>Introduction</w:t>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3</w:t>
                            </w:r>
                          </w:p>
                          <w:p w:rsidR="00920F1A" w:rsidRPr="002B69EF" w:rsidRDefault="00920F1A" w:rsidP="009B286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79804" id="_x0000_s1027" type="#_x0000_t202" style="position:absolute;margin-left:-1pt;margin-top:8.05pt;width:497.9pt;height:25.6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" fillcolor="#959595">
                <v:fill rotate="t" colors="0 #959595;.5 #d6d6d6;1 white" focus="100%" type="gradient"/>
                <v:textbox>
                  <w:txbxContent>
                    <w:p w:rsidR="00920F1A" w:rsidRPr="0045091B" w:rsidRDefault="00920F1A" w:rsidP="009B286E">
                      <w:pPr>
                        <w:pStyle w:val="ListParagraph"/>
                        <w:spacing w:before="77"/>
                        <w:ind w:left="0" w:firstLine="0"/>
                        <w:rPr>
                          <w:b/>
                          <w:color w:val="4B2428"/>
                          <w:w w:val="105"/>
                          <w:sz w:val="24"/>
                          <w:szCs w:val="24"/>
                        </w:rPr>
                      </w:pPr>
                      <w:r>
                        <w:rPr>
                          <w:b/>
                          <w:color w:val="4B2428"/>
                          <w:w w:val="105"/>
                          <w:sz w:val="24"/>
                          <w:szCs w:val="24"/>
                        </w:rPr>
                        <w:t>Introduction</w:t>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3</w:t>
                      </w:r>
                    </w:p>
                    <w:p w:rsidR="00920F1A" w:rsidRPr="002B69EF" w:rsidRDefault="00920F1A" w:rsidP="009B286E">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9B286E" w:rsidRPr="00A938DA" w:rsidRDefault="009B286E">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45091B"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698688" behindDoc="0" locked="0" layoutInCell="1" allowOverlap="1" wp14:anchorId="3D9CD143" wp14:editId="4414C9B0">
                <wp:simplePos x="0" y="0"/>
                <wp:positionH relativeFrom="margin">
                  <wp:posOffset>-12700</wp:posOffset>
                </wp:positionH>
                <wp:positionV relativeFrom="paragraph">
                  <wp:posOffset>174625</wp:posOffset>
                </wp:positionV>
                <wp:extent cx="6315710" cy="325120"/>
                <wp:effectExtent l="0" t="0" r="2794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45091B" w:rsidRDefault="00DD612D" w:rsidP="0045091B">
                            <w:pPr>
                              <w:pStyle w:val="ListParagraph"/>
                              <w:spacing w:before="77"/>
                              <w:ind w:left="0" w:firstLine="0"/>
                              <w:rPr>
                                <w:b/>
                                <w:color w:val="4B2428"/>
                                <w:w w:val="105"/>
                                <w:sz w:val="24"/>
                                <w:szCs w:val="24"/>
                              </w:rPr>
                            </w:pPr>
                            <w:r>
                              <w:rPr>
                                <w:b/>
                                <w:color w:val="4B2428"/>
                                <w:w w:val="105"/>
                                <w:sz w:val="24"/>
                                <w:szCs w:val="24"/>
                              </w:rPr>
                              <w:t>Definition</w:t>
                            </w:r>
                            <w:r w:rsidR="00920F1A">
                              <w:rPr>
                                <w:b/>
                                <w:color w:val="4B2428"/>
                                <w:w w:val="105"/>
                                <w:sz w:val="24"/>
                                <w:szCs w:val="24"/>
                              </w:rPr>
                              <w:t xml:space="preserve"> of Anti-Social </w:t>
                            </w:r>
                            <w:proofErr w:type="spellStart"/>
                            <w:r w:rsidR="00920F1A">
                              <w:rPr>
                                <w:b/>
                                <w:color w:val="4B2428"/>
                                <w:w w:val="105"/>
                                <w:sz w:val="24"/>
                                <w:szCs w:val="24"/>
                              </w:rPr>
                              <w:t>Behaviour</w:t>
                            </w:r>
                            <w:proofErr w:type="spellEnd"/>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60207B">
                              <w:rPr>
                                <w:b/>
                                <w:color w:val="4B2428"/>
                                <w:w w:val="105"/>
                                <w:sz w:val="24"/>
                                <w:szCs w:val="24"/>
                              </w:rPr>
                              <w:tab/>
                            </w:r>
                            <w:r w:rsidR="00A6242F">
                              <w:rPr>
                                <w:b/>
                                <w:color w:val="4B2428"/>
                                <w:w w:val="105"/>
                                <w:sz w:val="24"/>
                                <w:szCs w:val="24"/>
                              </w:rPr>
                              <w:t>3</w:t>
                            </w:r>
                          </w:p>
                          <w:p w:rsidR="00920F1A" w:rsidRPr="002B69EF" w:rsidRDefault="00920F1A" w:rsidP="0045091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D143" id="_x0000_s1028" type="#_x0000_t202" style="position:absolute;margin-left:-1pt;margin-top:13.75pt;width:497.3pt;height:25.6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" fillcolor="#959595">
                <v:fill rotate="t" colors="0 #959595;.5 #d6d6d6;1 white" focus="100%" type="gradient"/>
                <v:textbox>
                  <w:txbxContent>
                    <w:p w:rsidR="00920F1A" w:rsidRPr="0045091B" w:rsidRDefault="00DD612D" w:rsidP="0045091B">
                      <w:pPr>
                        <w:pStyle w:val="ListParagraph"/>
                        <w:spacing w:before="77"/>
                        <w:ind w:left="0" w:firstLine="0"/>
                        <w:rPr>
                          <w:b/>
                          <w:color w:val="4B2428"/>
                          <w:w w:val="105"/>
                          <w:sz w:val="24"/>
                          <w:szCs w:val="24"/>
                        </w:rPr>
                      </w:pPr>
                      <w:r>
                        <w:rPr>
                          <w:b/>
                          <w:color w:val="4B2428"/>
                          <w:w w:val="105"/>
                          <w:sz w:val="24"/>
                          <w:szCs w:val="24"/>
                        </w:rPr>
                        <w:t>Definition</w:t>
                      </w:r>
                      <w:r w:rsidR="00920F1A">
                        <w:rPr>
                          <w:b/>
                          <w:color w:val="4B2428"/>
                          <w:w w:val="105"/>
                          <w:sz w:val="24"/>
                          <w:szCs w:val="24"/>
                        </w:rPr>
                        <w:t xml:space="preserve"> of Anti-Social </w:t>
                      </w:r>
                      <w:proofErr w:type="spellStart"/>
                      <w:r w:rsidR="00920F1A">
                        <w:rPr>
                          <w:b/>
                          <w:color w:val="4B2428"/>
                          <w:w w:val="105"/>
                          <w:sz w:val="24"/>
                          <w:szCs w:val="24"/>
                        </w:rPr>
                        <w:t>Behaviour</w:t>
                      </w:r>
                      <w:proofErr w:type="spellEnd"/>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60207B">
                        <w:rPr>
                          <w:b/>
                          <w:color w:val="4B2428"/>
                          <w:w w:val="105"/>
                          <w:sz w:val="24"/>
                          <w:szCs w:val="24"/>
                        </w:rPr>
                        <w:tab/>
                      </w:r>
                      <w:r w:rsidR="00A6242F">
                        <w:rPr>
                          <w:b/>
                          <w:color w:val="4B2428"/>
                          <w:w w:val="105"/>
                          <w:sz w:val="24"/>
                          <w:szCs w:val="24"/>
                        </w:rPr>
                        <w:t>3</w:t>
                      </w:r>
                    </w:p>
                    <w:p w:rsidR="00920F1A" w:rsidRPr="002B69EF" w:rsidRDefault="00920F1A" w:rsidP="0045091B">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9B286E" w:rsidRPr="00A938DA" w:rsidRDefault="009B286E">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45091B"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37600" behindDoc="0" locked="0" layoutInCell="1" allowOverlap="1" wp14:anchorId="65DFBD05" wp14:editId="536345BA">
                <wp:simplePos x="0" y="0"/>
                <wp:positionH relativeFrom="margin">
                  <wp:posOffset>-12700</wp:posOffset>
                </wp:positionH>
                <wp:positionV relativeFrom="paragraph">
                  <wp:posOffset>61181</wp:posOffset>
                </wp:positionV>
                <wp:extent cx="6315710" cy="325120"/>
                <wp:effectExtent l="0" t="0" r="27940"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3538A5">
                            <w:pPr>
                              <w:spacing w:before="77"/>
                              <w:jc w:val="both"/>
                              <w:rPr>
                                <w:b/>
                                <w:color w:val="4B2428"/>
                                <w:w w:val="105"/>
                                <w:sz w:val="24"/>
                                <w:szCs w:val="24"/>
                              </w:rPr>
                            </w:pPr>
                            <w:r>
                              <w:rPr>
                                <w:b/>
                                <w:color w:val="4B2428"/>
                                <w:w w:val="105"/>
                                <w:sz w:val="24"/>
                                <w:szCs w:val="24"/>
                              </w:rPr>
                              <w:t>Legislation</w:t>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4</w:t>
                            </w:r>
                          </w:p>
                          <w:p w:rsidR="00920F1A" w:rsidRPr="002B69EF" w:rsidRDefault="00920F1A" w:rsidP="003538A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FBD05" id="_x0000_s1029" type="#_x0000_t202" style="position:absolute;margin-left:-1pt;margin-top:4.8pt;width:497.3pt;height:25.6pt;z-index:25173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" fillcolor="#959595">
                <v:fill rotate="t" colors="0 #959595;.5 #d6d6d6;1 white" focus="100%" type="gradient"/>
                <v:textbox>
                  <w:txbxContent>
                    <w:p w:rsidR="00920F1A" w:rsidRPr="00361C45" w:rsidRDefault="00920F1A" w:rsidP="003538A5">
                      <w:pPr>
                        <w:spacing w:before="77"/>
                        <w:jc w:val="both"/>
                        <w:rPr>
                          <w:b/>
                          <w:color w:val="4B2428"/>
                          <w:w w:val="105"/>
                          <w:sz w:val="24"/>
                          <w:szCs w:val="24"/>
                        </w:rPr>
                      </w:pPr>
                      <w:r>
                        <w:rPr>
                          <w:b/>
                          <w:color w:val="4B2428"/>
                          <w:w w:val="105"/>
                          <w:sz w:val="24"/>
                          <w:szCs w:val="24"/>
                        </w:rPr>
                        <w:t>Legislation</w:t>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4</w:t>
                      </w:r>
                    </w:p>
                    <w:p w:rsidR="00920F1A" w:rsidRPr="002B69EF" w:rsidRDefault="00920F1A" w:rsidP="003538A5">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3538A5"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00736" behindDoc="0" locked="0" layoutInCell="1" allowOverlap="1" wp14:anchorId="3D9CD143" wp14:editId="4414C9B0">
                <wp:simplePos x="0" y="0"/>
                <wp:positionH relativeFrom="margin">
                  <wp:posOffset>-12700</wp:posOffset>
                </wp:positionH>
                <wp:positionV relativeFrom="paragraph">
                  <wp:posOffset>135559</wp:posOffset>
                </wp:positionV>
                <wp:extent cx="6323330" cy="325120"/>
                <wp:effectExtent l="0" t="0" r="2032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45091B" w:rsidRDefault="00A938DA" w:rsidP="0045091B">
                            <w:pPr>
                              <w:pStyle w:val="ListParagraph"/>
                              <w:spacing w:before="77"/>
                              <w:ind w:left="0" w:firstLine="0"/>
                              <w:rPr>
                                <w:b/>
                                <w:color w:val="4B2428"/>
                                <w:w w:val="105"/>
                                <w:sz w:val="24"/>
                                <w:szCs w:val="24"/>
                              </w:rPr>
                            </w:pPr>
                            <w:r>
                              <w:rPr>
                                <w:b/>
                                <w:color w:val="4B2428"/>
                                <w:w w:val="105"/>
                                <w:sz w:val="24"/>
                                <w:szCs w:val="24"/>
                              </w:rPr>
                              <w:t>Scope of Strategy</w:t>
                            </w:r>
                            <w:r>
                              <w:rPr>
                                <w:b/>
                                <w:color w:val="4B2428"/>
                                <w:w w:val="105"/>
                                <w:sz w:val="24"/>
                                <w:szCs w:val="24"/>
                              </w:rPr>
                              <w:tab/>
                            </w:r>
                            <w:r w:rsidR="00920F1A" w:rsidRPr="00230CD6">
                              <w:rPr>
                                <w:b/>
                                <w:color w:val="000000" w:themeColor="text1"/>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4</w:t>
                            </w:r>
                            <w:r w:rsidR="00920F1A">
                              <w:rPr>
                                <w:b/>
                                <w:color w:val="4B2428"/>
                                <w:w w:val="105"/>
                                <w:sz w:val="24"/>
                                <w:szCs w:val="24"/>
                              </w:rPr>
                              <w:tab/>
                            </w:r>
                            <w:r w:rsidR="00920F1A">
                              <w:rPr>
                                <w:b/>
                                <w:color w:val="4B2428"/>
                                <w:w w:val="105"/>
                                <w:sz w:val="24"/>
                                <w:szCs w:val="24"/>
                              </w:rPr>
                              <w:tab/>
                            </w:r>
                          </w:p>
                          <w:p w:rsidR="00920F1A" w:rsidRPr="002B69EF" w:rsidRDefault="00920F1A" w:rsidP="0045091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D143" id="_x0000_s1030" type="#_x0000_t202" style="position:absolute;margin-left:-1pt;margin-top:10.65pt;width:497.9pt;height:25.6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" fillcolor="#959595">
                <v:fill rotate="t" colors="0 #959595;.5 #d6d6d6;1 white" focus="100%" type="gradient"/>
                <v:textbox>
                  <w:txbxContent>
                    <w:p w:rsidR="00920F1A" w:rsidRPr="0045091B" w:rsidRDefault="00A938DA" w:rsidP="0045091B">
                      <w:pPr>
                        <w:pStyle w:val="ListParagraph"/>
                        <w:spacing w:before="77"/>
                        <w:ind w:left="0" w:firstLine="0"/>
                        <w:rPr>
                          <w:b/>
                          <w:color w:val="4B2428"/>
                          <w:w w:val="105"/>
                          <w:sz w:val="24"/>
                          <w:szCs w:val="24"/>
                        </w:rPr>
                      </w:pPr>
                      <w:r>
                        <w:rPr>
                          <w:b/>
                          <w:color w:val="4B2428"/>
                          <w:w w:val="105"/>
                          <w:sz w:val="24"/>
                          <w:szCs w:val="24"/>
                        </w:rPr>
                        <w:t>Scope of Strategy</w:t>
                      </w:r>
                      <w:r>
                        <w:rPr>
                          <w:b/>
                          <w:color w:val="4B2428"/>
                          <w:w w:val="105"/>
                          <w:sz w:val="24"/>
                          <w:szCs w:val="24"/>
                        </w:rPr>
                        <w:tab/>
                      </w:r>
                      <w:r w:rsidR="00920F1A" w:rsidRPr="00230CD6">
                        <w:rPr>
                          <w:b/>
                          <w:color w:val="000000" w:themeColor="text1"/>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920F1A">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4</w:t>
                      </w:r>
                      <w:r w:rsidR="00920F1A">
                        <w:rPr>
                          <w:b/>
                          <w:color w:val="4B2428"/>
                          <w:w w:val="105"/>
                          <w:sz w:val="24"/>
                          <w:szCs w:val="24"/>
                        </w:rPr>
                        <w:tab/>
                      </w:r>
                      <w:r w:rsidR="00920F1A">
                        <w:rPr>
                          <w:b/>
                          <w:color w:val="4B2428"/>
                          <w:w w:val="105"/>
                          <w:sz w:val="24"/>
                          <w:szCs w:val="24"/>
                        </w:rPr>
                        <w:tab/>
                      </w:r>
                    </w:p>
                    <w:p w:rsidR="00920F1A" w:rsidRPr="002B69EF" w:rsidRDefault="00920F1A" w:rsidP="0045091B">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3538A5" w:rsidRPr="00A938DA" w:rsidRDefault="003538A5">
      <w:pPr>
        <w:pStyle w:val="BodyText"/>
        <w:rPr>
          <w:b/>
          <w:color w:val="000000" w:themeColor="text1"/>
          <w:sz w:val="24"/>
          <w:szCs w:val="24"/>
        </w:rPr>
      </w:pPr>
    </w:p>
    <w:p w:rsidR="003538A5" w:rsidRPr="00A938DA" w:rsidRDefault="003538A5">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3538A5"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02784" behindDoc="0" locked="0" layoutInCell="1" allowOverlap="1" wp14:anchorId="3D9CD143" wp14:editId="4414C9B0">
                <wp:simplePos x="0" y="0"/>
                <wp:positionH relativeFrom="margin">
                  <wp:posOffset>-12700</wp:posOffset>
                </wp:positionH>
                <wp:positionV relativeFrom="paragraph">
                  <wp:posOffset>46576</wp:posOffset>
                </wp:positionV>
                <wp:extent cx="6323330" cy="325120"/>
                <wp:effectExtent l="0" t="0" r="2032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45091B" w:rsidRDefault="00920F1A" w:rsidP="0045091B">
                            <w:pPr>
                              <w:pStyle w:val="ListParagraph"/>
                              <w:spacing w:before="77"/>
                              <w:ind w:left="0" w:firstLine="0"/>
                              <w:rPr>
                                <w:b/>
                                <w:color w:val="4B2428"/>
                                <w:w w:val="105"/>
                                <w:sz w:val="24"/>
                                <w:szCs w:val="24"/>
                              </w:rPr>
                            </w:pPr>
                            <w:r>
                              <w:rPr>
                                <w:b/>
                                <w:color w:val="4B2428"/>
                                <w:w w:val="105"/>
                                <w:sz w:val="24"/>
                                <w:szCs w:val="24"/>
                              </w:rPr>
                              <w:t xml:space="preserve">Aims and Objectives of </w:t>
                            </w:r>
                            <w:r w:rsidR="00A6242F">
                              <w:rPr>
                                <w:b/>
                                <w:color w:val="4B2428"/>
                                <w:w w:val="105"/>
                                <w:sz w:val="24"/>
                                <w:szCs w:val="24"/>
                              </w:rPr>
                              <w:t xml:space="preserve">the Anti-Social </w:t>
                            </w:r>
                            <w:proofErr w:type="spellStart"/>
                            <w:r w:rsidR="00A6242F">
                              <w:rPr>
                                <w:b/>
                                <w:color w:val="4B2428"/>
                                <w:w w:val="105"/>
                                <w:sz w:val="24"/>
                                <w:szCs w:val="24"/>
                              </w:rPr>
                              <w:t>Behaviour</w:t>
                            </w:r>
                            <w:proofErr w:type="spellEnd"/>
                            <w:r w:rsidR="00A6242F">
                              <w:rPr>
                                <w:b/>
                                <w:color w:val="4B2428"/>
                                <w:w w:val="105"/>
                                <w:sz w:val="24"/>
                                <w:szCs w:val="24"/>
                              </w:rPr>
                              <w:t xml:space="preserve"> Strategy</w:t>
                            </w:r>
                            <w:r>
                              <w:rPr>
                                <w:b/>
                                <w:color w:val="4B2428"/>
                                <w:w w:val="105"/>
                                <w:sz w:val="24"/>
                                <w:szCs w:val="24"/>
                              </w:rPr>
                              <w:tab/>
                            </w:r>
                            <w:r>
                              <w:rPr>
                                <w:b/>
                                <w:color w:val="4B2428"/>
                                <w:w w:val="105"/>
                                <w:sz w:val="24"/>
                                <w:szCs w:val="24"/>
                              </w:rPr>
                              <w:tab/>
                            </w:r>
                            <w:r w:rsidR="0060207B">
                              <w:rPr>
                                <w:b/>
                                <w:color w:val="4B2428"/>
                                <w:w w:val="105"/>
                                <w:sz w:val="24"/>
                                <w:szCs w:val="24"/>
                              </w:rPr>
                              <w:tab/>
                            </w:r>
                            <w:r w:rsidR="00A6242F">
                              <w:rPr>
                                <w:b/>
                                <w:color w:val="4B2428"/>
                                <w:w w:val="105"/>
                                <w:sz w:val="24"/>
                                <w:szCs w:val="24"/>
                              </w:rPr>
                              <w:t>5</w:t>
                            </w:r>
                            <w:r w:rsidR="00396102">
                              <w:rPr>
                                <w:b/>
                                <w:color w:val="4B2428"/>
                                <w:w w:val="105"/>
                                <w:sz w:val="24"/>
                                <w:szCs w:val="24"/>
                              </w:rPr>
                              <w:t xml:space="preserve"> - 6</w:t>
                            </w:r>
                          </w:p>
                          <w:p w:rsidR="00920F1A" w:rsidRPr="002B69EF" w:rsidRDefault="00920F1A" w:rsidP="0045091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D143" id="_x0000_s1031" type="#_x0000_t202" style="position:absolute;margin-left:-1pt;margin-top:3.65pt;width:497.9pt;height:25.6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" fillcolor="#959595">
                <v:fill rotate="t" colors="0 #959595;.5 #d6d6d6;1 white" focus="100%" type="gradient"/>
                <v:textbox>
                  <w:txbxContent>
                    <w:p w:rsidR="00920F1A" w:rsidRPr="0045091B" w:rsidRDefault="00920F1A" w:rsidP="0045091B">
                      <w:pPr>
                        <w:pStyle w:val="ListParagraph"/>
                        <w:spacing w:before="77"/>
                        <w:ind w:left="0" w:firstLine="0"/>
                        <w:rPr>
                          <w:b/>
                          <w:color w:val="4B2428"/>
                          <w:w w:val="105"/>
                          <w:sz w:val="24"/>
                          <w:szCs w:val="24"/>
                        </w:rPr>
                      </w:pPr>
                      <w:r>
                        <w:rPr>
                          <w:b/>
                          <w:color w:val="4B2428"/>
                          <w:w w:val="105"/>
                          <w:sz w:val="24"/>
                          <w:szCs w:val="24"/>
                        </w:rPr>
                        <w:t xml:space="preserve">Aims and Objectives of </w:t>
                      </w:r>
                      <w:r w:rsidR="00A6242F">
                        <w:rPr>
                          <w:b/>
                          <w:color w:val="4B2428"/>
                          <w:w w:val="105"/>
                          <w:sz w:val="24"/>
                          <w:szCs w:val="24"/>
                        </w:rPr>
                        <w:t xml:space="preserve">the Anti-Social </w:t>
                      </w:r>
                      <w:proofErr w:type="spellStart"/>
                      <w:r w:rsidR="00A6242F">
                        <w:rPr>
                          <w:b/>
                          <w:color w:val="4B2428"/>
                          <w:w w:val="105"/>
                          <w:sz w:val="24"/>
                          <w:szCs w:val="24"/>
                        </w:rPr>
                        <w:t>Behaviour</w:t>
                      </w:r>
                      <w:proofErr w:type="spellEnd"/>
                      <w:r w:rsidR="00A6242F">
                        <w:rPr>
                          <w:b/>
                          <w:color w:val="4B2428"/>
                          <w:w w:val="105"/>
                          <w:sz w:val="24"/>
                          <w:szCs w:val="24"/>
                        </w:rPr>
                        <w:t xml:space="preserve"> Strategy</w:t>
                      </w:r>
                      <w:r>
                        <w:rPr>
                          <w:b/>
                          <w:color w:val="4B2428"/>
                          <w:w w:val="105"/>
                          <w:sz w:val="24"/>
                          <w:szCs w:val="24"/>
                        </w:rPr>
                        <w:tab/>
                      </w:r>
                      <w:r>
                        <w:rPr>
                          <w:b/>
                          <w:color w:val="4B2428"/>
                          <w:w w:val="105"/>
                          <w:sz w:val="24"/>
                          <w:szCs w:val="24"/>
                        </w:rPr>
                        <w:tab/>
                      </w:r>
                      <w:r w:rsidR="0060207B">
                        <w:rPr>
                          <w:b/>
                          <w:color w:val="4B2428"/>
                          <w:w w:val="105"/>
                          <w:sz w:val="24"/>
                          <w:szCs w:val="24"/>
                        </w:rPr>
                        <w:tab/>
                      </w:r>
                      <w:r w:rsidR="00A6242F">
                        <w:rPr>
                          <w:b/>
                          <w:color w:val="4B2428"/>
                          <w:w w:val="105"/>
                          <w:sz w:val="24"/>
                          <w:szCs w:val="24"/>
                        </w:rPr>
                        <w:t>5</w:t>
                      </w:r>
                      <w:r w:rsidR="00396102">
                        <w:rPr>
                          <w:b/>
                          <w:color w:val="4B2428"/>
                          <w:w w:val="105"/>
                          <w:sz w:val="24"/>
                          <w:szCs w:val="24"/>
                        </w:rPr>
                        <w:t xml:space="preserve"> - 6</w:t>
                      </w:r>
                    </w:p>
                    <w:p w:rsidR="00920F1A" w:rsidRPr="002B69EF" w:rsidRDefault="00920F1A" w:rsidP="0045091B">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45091B"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04832" behindDoc="0" locked="0" layoutInCell="1" allowOverlap="1" wp14:anchorId="3D9CD143" wp14:editId="4414C9B0">
                <wp:simplePos x="0" y="0"/>
                <wp:positionH relativeFrom="margin">
                  <wp:posOffset>-12700</wp:posOffset>
                </wp:positionH>
                <wp:positionV relativeFrom="paragraph">
                  <wp:posOffset>120954</wp:posOffset>
                </wp:positionV>
                <wp:extent cx="6315710" cy="325120"/>
                <wp:effectExtent l="0" t="0" r="2794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45091B" w:rsidRDefault="00920F1A" w:rsidP="0045091B">
                            <w:pPr>
                              <w:pStyle w:val="ListParagraph"/>
                              <w:spacing w:before="77"/>
                              <w:ind w:left="0" w:firstLine="0"/>
                              <w:rPr>
                                <w:b/>
                                <w:color w:val="4B2428"/>
                                <w:w w:val="105"/>
                                <w:sz w:val="24"/>
                                <w:szCs w:val="24"/>
                              </w:rPr>
                            </w:pPr>
                            <w:r>
                              <w:rPr>
                                <w:b/>
                                <w:color w:val="4B2428"/>
                                <w:w w:val="105"/>
                                <w:sz w:val="24"/>
                                <w:szCs w:val="24"/>
                              </w:rPr>
                              <w:t>Procedures for Dealing with Complaints</w:t>
                            </w:r>
                            <w:r>
                              <w:rPr>
                                <w:b/>
                                <w:color w:val="4B2428"/>
                                <w:w w:val="105"/>
                                <w:sz w:val="24"/>
                                <w:szCs w:val="24"/>
                              </w:rPr>
                              <w:tab/>
                            </w:r>
                            <w:r>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7</w:t>
                            </w:r>
                            <w:r w:rsidR="00396102">
                              <w:rPr>
                                <w:b/>
                                <w:color w:val="4B2428"/>
                                <w:w w:val="105"/>
                                <w:sz w:val="24"/>
                                <w:szCs w:val="24"/>
                              </w:rPr>
                              <w:t xml:space="preserve"> - 8</w:t>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p>
                          <w:p w:rsidR="00920F1A" w:rsidRPr="002B69EF" w:rsidRDefault="00920F1A" w:rsidP="0045091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D143" id="_x0000_s1032" type="#_x0000_t202" style="position:absolute;margin-left:-1pt;margin-top:9.5pt;width:497.3pt;height:25.6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" fillcolor="#959595">
                <v:fill rotate="t" colors="0 #959595;.5 #d6d6d6;1 white" focus="100%" type="gradient"/>
                <v:textbox>
                  <w:txbxContent>
                    <w:p w:rsidR="00920F1A" w:rsidRPr="0045091B" w:rsidRDefault="00920F1A" w:rsidP="0045091B">
                      <w:pPr>
                        <w:pStyle w:val="ListParagraph"/>
                        <w:spacing w:before="77"/>
                        <w:ind w:left="0" w:firstLine="0"/>
                        <w:rPr>
                          <w:b/>
                          <w:color w:val="4B2428"/>
                          <w:w w:val="105"/>
                          <w:sz w:val="24"/>
                          <w:szCs w:val="24"/>
                        </w:rPr>
                      </w:pPr>
                      <w:r>
                        <w:rPr>
                          <w:b/>
                          <w:color w:val="4B2428"/>
                          <w:w w:val="105"/>
                          <w:sz w:val="24"/>
                          <w:szCs w:val="24"/>
                        </w:rPr>
                        <w:t>Procedures for Dealing with Complaints</w:t>
                      </w:r>
                      <w:r>
                        <w:rPr>
                          <w:b/>
                          <w:color w:val="4B2428"/>
                          <w:w w:val="105"/>
                          <w:sz w:val="24"/>
                          <w:szCs w:val="24"/>
                        </w:rPr>
                        <w:tab/>
                      </w:r>
                      <w:r>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7</w:t>
                      </w:r>
                      <w:r w:rsidR="00396102">
                        <w:rPr>
                          <w:b/>
                          <w:color w:val="4B2428"/>
                          <w:w w:val="105"/>
                          <w:sz w:val="24"/>
                          <w:szCs w:val="24"/>
                        </w:rPr>
                        <w:t xml:space="preserve"> - 8</w:t>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r>
                        <w:rPr>
                          <w:b/>
                          <w:color w:val="4B2428"/>
                          <w:w w:val="105"/>
                          <w:sz w:val="24"/>
                          <w:szCs w:val="24"/>
                        </w:rPr>
                        <w:tab/>
                      </w:r>
                    </w:p>
                    <w:p w:rsidR="00920F1A" w:rsidRPr="002B69EF" w:rsidRDefault="00920F1A" w:rsidP="0045091B">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45091B"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23264" behindDoc="0" locked="0" layoutInCell="1" allowOverlap="1" wp14:anchorId="6A9DEECA" wp14:editId="47DEA8A1">
                <wp:simplePos x="0" y="0"/>
                <wp:positionH relativeFrom="margin">
                  <wp:posOffset>-12700</wp:posOffset>
                </wp:positionH>
                <wp:positionV relativeFrom="paragraph">
                  <wp:posOffset>56819</wp:posOffset>
                </wp:positionV>
                <wp:extent cx="6315710" cy="325120"/>
                <wp:effectExtent l="0" t="0" r="27940"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0F50CE">
                            <w:pPr>
                              <w:spacing w:before="77"/>
                              <w:jc w:val="both"/>
                              <w:rPr>
                                <w:b/>
                                <w:color w:val="4B2428"/>
                                <w:w w:val="105"/>
                                <w:sz w:val="24"/>
                                <w:szCs w:val="24"/>
                              </w:rPr>
                            </w:pPr>
                            <w:r>
                              <w:rPr>
                                <w:b/>
                                <w:color w:val="4B2428"/>
                                <w:w w:val="105"/>
                                <w:sz w:val="24"/>
                                <w:szCs w:val="24"/>
                              </w:rPr>
                              <w:t>Options &amp; Decisions</w:t>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8</w:t>
                            </w:r>
                            <w:r w:rsidR="00396102">
                              <w:rPr>
                                <w:b/>
                                <w:color w:val="4B2428"/>
                                <w:w w:val="105"/>
                                <w:sz w:val="24"/>
                                <w:szCs w:val="24"/>
                              </w:rPr>
                              <w:t xml:space="preserve"> - 9</w:t>
                            </w:r>
                          </w:p>
                          <w:p w:rsidR="00920F1A" w:rsidRPr="002B69EF" w:rsidRDefault="00920F1A" w:rsidP="000F50C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EECA" id="_x0000_s1033" type="#_x0000_t202" style="position:absolute;margin-left:-1pt;margin-top:4.45pt;width:497.3pt;height:25.6pt;z-index:25172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" fillcolor="#959595">
                <v:fill rotate="t" colors="0 #959595;.5 #d6d6d6;1 white" focus="100%" type="gradient"/>
                <v:textbox>
                  <w:txbxContent>
                    <w:p w:rsidR="00920F1A" w:rsidRPr="00361C45" w:rsidRDefault="00920F1A" w:rsidP="000F50CE">
                      <w:pPr>
                        <w:spacing w:before="77"/>
                        <w:jc w:val="both"/>
                        <w:rPr>
                          <w:b/>
                          <w:color w:val="4B2428"/>
                          <w:w w:val="105"/>
                          <w:sz w:val="24"/>
                          <w:szCs w:val="24"/>
                        </w:rPr>
                      </w:pPr>
                      <w:r>
                        <w:rPr>
                          <w:b/>
                          <w:color w:val="4B2428"/>
                          <w:w w:val="105"/>
                          <w:sz w:val="24"/>
                          <w:szCs w:val="24"/>
                        </w:rPr>
                        <w:t>Options &amp; Decisions</w:t>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8</w:t>
                      </w:r>
                      <w:r w:rsidR="00396102">
                        <w:rPr>
                          <w:b/>
                          <w:color w:val="4B2428"/>
                          <w:w w:val="105"/>
                          <w:sz w:val="24"/>
                          <w:szCs w:val="24"/>
                        </w:rPr>
                        <w:t xml:space="preserve"> - </w:t>
                      </w:r>
                      <w:r w:rsidR="00396102">
                        <w:rPr>
                          <w:b/>
                          <w:color w:val="4B2428"/>
                          <w:w w:val="105"/>
                          <w:sz w:val="24"/>
                          <w:szCs w:val="24"/>
                        </w:rPr>
                        <w:t>9</w:t>
                      </w:r>
                      <w:bookmarkStart w:id="2" w:name="_GoBack"/>
                      <w:bookmarkEnd w:id="2"/>
                    </w:p>
                    <w:p w:rsidR="00920F1A" w:rsidRPr="002B69EF" w:rsidRDefault="00920F1A" w:rsidP="000F50CE">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45091B"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25312" behindDoc="0" locked="0" layoutInCell="1" allowOverlap="1" wp14:anchorId="1D9AF52B" wp14:editId="5CBC3E68">
                <wp:simplePos x="0" y="0"/>
                <wp:positionH relativeFrom="margin">
                  <wp:posOffset>-12700</wp:posOffset>
                </wp:positionH>
                <wp:positionV relativeFrom="paragraph">
                  <wp:posOffset>109524</wp:posOffset>
                </wp:positionV>
                <wp:extent cx="6323330" cy="325120"/>
                <wp:effectExtent l="0" t="0" r="20320"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0F50CE">
                            <w:pPr>
                              <w:spacing w:before="77"/>
                              <w:jc w:val="both"/>
                              <w:rPr>
                                <w:b/>
                                <w:color w:val="4B2428"/>
                                <w:w w:val="105"/>
                                <w:sz w:val="24"/>
                                <w:szCs w:val="24"/>
                              </w:rPr>
                            </w:pPr>
                            <w:r>
                              <w:rPr>
                                <w:b/>
                                <w:color w:val="4B2428"/>
                                <w:w w:val="105"/>
                                <w:sz w:val="24"/>
                                <w:szCs w:val="24"/>
                              </w:rPr>
                              <w:t xml:space="preserve">Issue of Breach of Tenancy Letter/Tenancy Warning </w:t>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9</w:t>
                            </w:r>
                            <w:r w:rsidR="00E87D18">
                              <w:rPr>
                                <w:b/>
                                <w:color w:val="4B2428"/>
                                <w:w w:val="105"/>
                                <w:sz w:val="24"/>
                                <w:szCs w:val="24"/>
                              </w:rPr>
                              <w:t xml:space="preserve"> - </w:t>
                            </w:r>
                            <w:r w:rsidR="00E87D18">
                              <w:rPr>
                                <w:b/>
                                <w:color w:val="4B2428"/>
                                <w:w w:val="105"/>
                                <w:sz w:val="24"/>
                                <w:szCs w:val="24"/>
                              </w:rPr>
                              <w:t>11</w:t>
                            </w:r>
                            <w:bookmarkStart w:id="0" w:name="_GoBack"/>
                            <w:bookmarkEnd w:id="0"/>
                          </w:p>
                          <w:p w:rsidR="00920F1A" w:rsidRPr="002B69EF" w:rsidRDefault="00920F1A" w:rsidP="000F50C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AF52B" id="_x0000_t202" coordsize="21600,21600" o:spt="202" path="m,l,21600r21600,l21600,xe">
                <v:stroke joinstyle="miter"/>
                <v:path gradientshapeok="t" o:connecttype="rect"/>
              </v:shapetype>
              <v:shape id="_x0000_s1034" type="#_x0000_t202" style="position:absolute;margin-left:-1pt;margin-top:8.6pt;width:497.9pt;height:25.6pt;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" fillcolor="#959595">
                <v:fill rotate="t" colors="0 #959595;.5 #d6d6d6;1 white" focus="100%" type="gradient"/>
                <v:textbox>
                  <w:txbxContent>
                    <w:p w:rsidR="00920F1A" w:rsidRPr="00361C45" w:rsidRDefault="00920F1A" w:rsidP="000F50CE">
                      <w:pPr>
                        <w:spacing w:before="77"/>
                        <w:jc w:val="both"/>
                        <w:rPr>
                          <w:b/>
                          <w:color w:val="4B2428"/>
                          <w:w w:val="105"/>
                          <w:sz w:val="24"/>
                          <w:szCs w:val="24"/>
                        </w:rPr>
                      </w:pPr>
                      <w:r>
                        <w:rPr>
                          <w:b/>
                          <w:color w:val="4B2428"/>
                          <w:w w:val="105"/>
                          <w:sz w:val="24"/>
                          <w:szCs w:val="24"/>
                        </w:rPr>
                        <w:t xml:space="preserve">Issue of Breach of Tenancy Letter/Tenancy Warning </w:t>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A6242F">
                        <w:rPr>
                          <w:b/>
                          <w:color w:val="4B2428"/>
                          <w:w w:val="105"/>
                          <w:sz w:val="24"/>
                          <w:szCs w:val="24"/>
                        </w:rPr>
                        <w:t>9</w:t>
                      </w:r>
                      <w:r w:rsidR="00E87D18">
                        <w:rPr>
                          <w:b/>
                          <w:color w:val="4B2428"/>
                          <w:w w:val="105"/>
                          <w:sz w:val="24"/>
                          <w:szCs w:val="24"/>
                        </w:rPr>
                        <w:t xml:space="preserve"> - </w:t>
                      </w:r>
                      <w:r w:rsidR="00E87D18">
                        <w:rPr>
                          <w:b/>
                          <w:color w:val="4B2428"/>
                          <w:w w:val="105"/>
                          <w:sz w:val="24"/>
                          <w:szCs w:val="24"/>
                        </w:rPr>
                        <w:t>11</w:t>
                      </w:r>
                      <w:bookmarkStart w:id="1" w:name="_GoBack"/>
                      <w:bookmarkEnd w:id="1"/>
                    </w:p>
                    <w:p w:rsidR="00920F1A" w:rsidRPr="002B69EF" w:rsidRDefault="00920F1A" w:rsidP="000F50CE">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0471E3" w:rsidRPr="00A938DA" w:rsidRDefault="000471E3">
      <w:pPr>
        <w:pStyle w:val="BodyText"/>
        <w:rPr>
          <w:b/>
          <w:color w:val="000000" w:themeColor="text1"/>
          <w:sz w:val="24"/>
          <w:szCs w:val="24"/>
        </w:rPr>
      </w:pPr>
    </w:p>
    <w:p w:rsidR="0045091B" w:rsidRPr="00A938DA" w:rsidRDefault="00FA3CAD">
      <w:pPr>
        <w:pStyle w:val="BodyText"/>
        <w:rPr>
          <w:b/>
          <w:color w:val="000000" w:themeColor="text1"/>
          <w:sz w:val="24"/>
          <w:szCs w:val="24"/>
        </w:rPr>
      </w:pPr>
      <w:r w:rsidRPr="00A938DA">
        <w:rPr>
          <w:rFonts w:ascii="Liberation Serif" w:hAnsi="Liberation Serif" w:cs="Mangal"/>
          <w:b/>
          <w:noProof/>
          <w:color w:val="000000" w:themeColor="text1"/>
          <w:kern w:val="1"/>
          <w:sz w:val="40"/>
          <w:szCs w:val="40"/>
          <w:lang w:val="en-IE" w:eastAsia="en-IE"/>
        </w:rPr>
        <mc:AlternateContent>
          <mc:Choice Requires="wps">
            <w:drawing>
              <wp:anchor distT="45720" distB="45720" distL="114300" distR="114300" simplePos="0" relativeHeight="251727360" behindDoc="0" locked="0" layoutInCell="1" allowOverlap="1" wp14:anchorId="0DEE1CB5" wp14:editId="02CFFAE3">
                <wp:simplePos x="0" y="0"/>
                <wp:positionH relativeFrom="margin">
                  <wp:posOffset>-12700</wp:posOffset>
                </wp:positionH>
                <wp:positionV relativeFrom="paragraph">
                  <wp:posOffset>127856</wp:posOffset>
                </wp:positionV>
                <wp:extent cx="6315710" cy="325120"/>
                <wp:effectExtent l="0" t="0" r="2794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A37D9" w:rsidP="000F50CE">
                            <w:pPr>
                              <w:spacing w:before="77"/>
                              <w:jc w:val="both"/>
                              <w:rPr>
                                <w:b/>
                                <w:color w:val="4B2428"/>
                                <w:w w:val="105"/>
                                <w:sz w:val="24"/>
                                <w:szCs w:val="24"/>
                              </w:rPr>
                            </w:pPr>
                            <w:r>
                              <w:rPr>
                                <w:b/>
                                <w:color w:val="4B2428"/>
                                <w:w w:val="105"/>
                                <w:sz w:val="24"/>
                                <w:szCs w:val="24"/>
                              </w:rPr>
                              <w:t>Conclusion</w:t>
                            </w:r>
                            <w:r>
                              <w:rPr>
                                <w:b/>
                                <w:color w:val="4B2428"/>
                                <w:w w:val="105"/>
                                <w:sz w:val="24"/>
                                <w:szCs w:val="24"/>
                              </w:rPr>
                              <w:tab/>
                            </w:r>
                            <w:r>
                              <w:rPr>
                                <w:b/>
                                <w:color w:val="4B2428"/>
                                <w:w w:val="105"/>
                                <w:sz w:val="24"/>
                                <w:szCs w:val="24"/>
                              </w:rPr>
                              <w:tab/>
                            </w:r>
                            <w:r>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3935EE">
                              <w:rPr>
                                <w:b/>
                                <w:color w:val="4B2428"/>
                                <w:w w:val="105"/>
                                <w:sz w:val="24"/>
                                <w:szCs w:val="24"/>
                              </w:rPr>
                              <w:t>11</w:t>
                            </w:r>
                          </w:p>
                          <w:p w:rsidR="00920F1A" w:rsidRPr="002B69EF" w:rsidRDefault="00920F1A" w:rsidP="000F50C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1CB5" id="_x0000_s1035" type="#_x0000_t202" style="position:absolute;margin-left:-1pt;margin-top:10.05pt;width:497.3pt;height:25.6pt;z-index:25172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" fillcolor="#959595">
                <v:fill rotate="t" colors="0 #959595;.5 #d6d6d6;1 white" focus="100%" type="gradient"/>
                <v:textbox>
                  <w:txbxContent>
                    <w:p w:rsidR="00920F1A" w:rsidRPr="00361C45" w:rsidRDefault="009A37D9" w:rsidP="000F50CE">
                      <w:pPr>
                        <w:spacing w:before="77"/>
                        <w:jc w:val="both"/>
                        <w:rPr>
                          <w:b/>
                          <w:color w:val="4B2428"/>
                          <w:w w:val="105"/>
                          <w:sz w:val="24"/>
                          <w:szCs w:val="24"/>
                        </w:rPr>
                      </w:pPr>
                      <w:r>
                        <w:rPr>
                          <w:b/>
                          <w:color w:val="4B2428"/>
                          <w:w w:val="105"/>
                          <w:sz w:val="24"/>
                          <w:szCs w:val="24"/>
                        </w:rPr>
                        <w:t>Conclusion</w:t>
                      </w:r>
                      <w:r>
                        <w:rPr>
                          <w:b/>
                          <w:color w:val="4B2428"/>
                          <w:w w:val="105"/>
                          <w:sz w:val="24"/>
                          <w:szCs w:val="24"/>
                        </w:rPr>
                        <w:tab/>
                      </w:r>
                      <w:r>
                        <w:rPr>
                          <w:b/>
                          <w:color w:val="4B2428"/>
                          <w:w w:val="105"/>
                          <w:sz w:val="24"/>
                          <w:szCs w:val="24"/>
                        </w:rPr>
                        <w:tab/>
                      </w:r>
                      <w:r>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A6242F">
                        <w:rPr>
                          <w:b/>
                          <w:color w:val="4B2428"/>
                          <w:w w:val="105"/>
                          <w:sz w:val="24"/>
                          <w:szCs w:val="24"/>
                        </w:rPr>
                        <w:tab/>
                      </w:r>
                      <w:r w:rsidR="0060207B">
                        <w:rPr>
                          <w:b/>
                          <w:color w:val="4B2428"/>
                          <w:w w:val="105"/>
                          <w:sz w:val="24"/>
                          <w:szCs w:val="24"/>
                        </w:rPr>
                        <w:tab/>
                      </w:r>
                      <w:r w:rsidR="003935EE">
                        <w:rPr>
                          <w:b/>
                          <w:color w:val="4B2428"/>
                          <w:w w:val="105"/>
                          <w:sz w:val="24"/>
                          <w:szCs w:val="24"/>
                        </w:rPr>
                        <w:t>11</w:t>
                      </w:r>
                    </w:p>
                    <w:p w:rsidR="00920F1A" w:rsidRPr="002B69EF" w:rsidRDefault="00920F1A" w:rsidP="000F50CE">
                      <w:pPr>
                        <w:rPr>
                          <w:lang w:val="en-GB"/>
                        </w:rPr>
                      </w:pPr>
                    </w:p>
                  </w:txbxContent>
                </v:textbox>
                <w10:wrap anchorx="margin"/>
              </v:shape>
            </w:pict>
          </mc:Fallback>
        </mc:AlternateContent>
      </w:r>
    </w:p>
    <w:p w:rsidR="0045091B" w:rsidRPr="00A938DA" w:rsidRDefault="0045091B">
      <w:pPr>
        <w:pStyle w:val="BodyText"/>
        <w:rPr>
          <w:b/>
          <w:color w:val="000000" w:themeColor="text1"/>
          <w:sz w:val="24"/>
          <w:szCs w:val="24"/>
        </w:rPr>
      </w:pPr>
    </w:p>
    <w:p w:rsidR="0045091B" w:rsidRPr="00A938DA" w:rsidRDefault="0045091B">
      <w:pPr>
        <w:pStyle w:val="BodyText"/>
        <w:rPr>
          <w:b/>
          <w:color w:val="000000" w:themeColor="text1"/>
          <w:sz w:val="24"/>
          <w:szCs w:val="24"/>
        </w:rPr>
      </w:pPr>
    </w:p>
    <w:p w:rsidR="001C565F" w:rsidRPr="00A938DA" w:rsidRDefault="001C565F">
      <w:pPr>
        <w:pStyle w:val="BodyText"/>
        <w:rPr>
          <w:b/>
          <w:color w:val="000000" w:themeColor="text1"/>
          <w:sz w:val="24"/>
          <w:szCs w:val="24"/>
        </w:rPr>
      </w:pPr>
    </w:p>
    <w:p w:rsidR="000471E3" w:rsidRDefault="000471E3">
      <w:pPr>
        <w:pStyle w:val="BodyText"/>
        <w:rPr>
          <w:sz w:val="24"/>
          <w:szCs w:val="24"/>
        </w:rPr>
      </w:pPr>
    </w:p>
    <w:p w:rsidR="001B2CD5" w:rsidRDefault="001B2CD5">
      <w:pPr>
        <w:pStyle w:val="BodyText"/>
        <w:rPr>
          <w:sz w:val="24"/>
          <w:szCs w:val="24"/>
        </w:rPr>
      </w:pPr>
    </w:p>
    <w:p w:rsidR="001B2CD5" w:rsidRDefault="001B2CD5">
      <w:pPr>
        <w:pStyle w:val="BodyText"/>
        <w:rPr>
          <w:sz w:val="24"/>
          <w:szCs w:val="24"/>
        </w:rPr>
      </w:pPr>
    </w:p>
    <w:p w:rsidR="00BA6F7B" w:rsidRDefault="00BA6F7B">
      <w:pPr>
        <w:pStyle w:val="BodyText"/>
        <w:rPr>
          <w:sz w:val="24"/>
          <w:szCs w:val="24"/>
        </w:rPr>
      </w:pPr>
    </w:p>
    <w:p w:rsidR="000471E3" w:rsidRDefault="000471E3">
      <w:pPr>
        <w:pStyle w:val="BodyText"/>
        <w:rPr>
          <w:sz w:val="24"/>
          <w:szCs w:val="24"/>
        </w:rPr>
      </w:pPr>
    </w:p>
    <w:p w:rsidR="0082602A" w:rsidRDefault="001C565F">
      <w:pPr>
        <w:pStyle w:val="BodyText"/>
        <w:rPr>
          <w:sz w:val="24"/>
          <w:szCs w:val="24"/>
        </w:rPr>
      </w:pPr>
      <w:r w:rsidRPr="002B69EF">
        <w:rPr>
          <w:rFonts w:ascii="Liberation Serif" w:hAnsi="Liberation Serif" w:cs="Mangal"/>
          <w:b/>
          <w:noProof/>
          <w:kern w:val="1"/>
          <w:sz w:val="40"/>
          <w:szCs w:val="40"/>
          <w:lang w:val="en-IE" w:eastAsia="en-IE"/>
        </w:rPr>
        <w:lastRenderedPageBreak/>
        <mc:AlternateContent>
          <mc:Choice Requires="wps">
            <w:drawing>
              <wp:anchor distT="45720" distB="45720" distL="114300" distR="114300" simplePos="0" relativeHeight="251684352" behindDoc="0" locked="0" layoutInCell="1" allowOverlap="1">
                <wp:simplePos x="0" y="0"/>
                <wp:positionH relativeFrom="margin">
                  <wp:posOffset>-12700</wp:posOffset>
                </wp:positionH>
                <wp:positionV relativeFrom="paragraph">
                  <wp:posOffset>-308219</wp:posOffset>
                </wp:positionV>
                <wp:extent cx="6316393" cy="325120"/>
                <wp:effectExtent l="0" t="0" r="2730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93"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361C45">
                            <w:pPr>
                              <w:spacing w:before="77"/>
                              <w:jc w:val="both"/>
                              <w:rPr>
                                <w:b/>
                                <w:color w:val="4B2428"/>
                                <w:w w:val="105"/>
                                <w:sz w:val="24"/>
                                <w:szCs w:val="24"/>
                              </w:rPr>
                            </w:pPr>
                            <w:r w:rsidRPr="00361C45">
                              <w:rPr>
                                <w:b/>
                                <w:color w:val="4B2428"/>
                                <w:w w:val="105"/>
                                <w:sz w:val="24"/>
                                <w:szCs w:val="24"/>
                              </w:rPr>
                              <w:t>Introduction</w:t>
                            </w:r>
                          </w:p>
                          <w:p w:rsidR="00920F1A" w:rsidRPr="002B69EF" w:rsidRDefault="00920F1A" w:rsidP="002B69E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pt;margin-top:-24.25pt;width:497.35pt;height:25.6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" fillcolor="#959595">
                <v:fill rotate="t" colors="0 #959595;.5 #d6d6d6;1 white" focus="100%" type="gradient"/>
                <v:textbox>
                  <w:txbxContent>
                    <w:p w:rsidR="00920F1A" w:rsidRPr="00361C45" w:rsidRDefault="00920F1A" w:rsidP="00361C45">
                      <w:pPr>
                        <w:spacing w:before="77"/>
                        <w:jc w:val="both"/>
                        <w:rPr>
                          <w:b/>
                          <w:color w:val="4B2428"/>
                          <w:w w:val="105"/>
                          <w:sz w:val="24"/>
                          <w:szCs w:val="24"/>
                        </w:rPr>
                      </w:pPr>
                      <w:r w:rsidRPr="00361C45">
                        <w:rPr>
                          <w:b/>
                          <w:color w:val="4B2428"/>
                          <w:w w:val="105"/>
                          <w:sz w:val="24"/>
                          <w:szCs w:val="24"/>
                        </w:rPr>
                        <w:t>Introduction</w:t>
                      </w:r>
                    </w:p>
                    <w:p w:rsidR="00920F1A" w:rsidRPr="002B69EF" w:rsidRDefault="00920F1A" w:rsidP="002B69EF">
                      <w:pPr>
                        <w:rPr>
                          <w:lang w:val="en-GB"/>
                        </w:rPr>
                      </w:pPr>
                    </w:p>
                  </w:txbxContent>
                </v:textbox>
                <w10:wrap anchorx="margin"/>
              </v:shape>
            </w:pict>
          </mc:Fallback>
        </mc:AlternateContent>
      </w:r>
    </w:p>
    <w:p w:rsidR="004B0493" w:rsidRPr="001A17ED" w:rsidRDefault="0082602A">
      <w:pPr>
        <w:pStyle w:val="BodyText"/>
        <w:rPr>
          <w:color w:val="000000" w:themeColor="text1"/>
          <w:sz w:val="24"/>
          <w:szCs w:val="24"/>
        </w:rPr>
      </w:pPr>
      <w:r w:rsidRPr="001A17ED">
        <w:rPr>
          <w:color w:val="000000" w:themeColor="text1"/>
          <w:sz w:val="24"/>
          <w:szCs w:val="24"/>
        </w:rPr>
        <w:t xml:space="preserve">Section 35 of the Housing (Miscellaneous Provisions) Act 2009 places an obligation on a Housing Authority to prepare and adopt an Anti-Social </w:t>
      </w:r>
      <w:proofErr w:type="spellStart"/>
      <w:r w:rsidRPr="001A17ED">
        <w:rPr>
          <w:color w:val="000000" w:themeColor="text1"/>
          <w:sz w:val="24"/>
          <w:szCs w:val="24"/>
        </w:rPr>
        <w:t>Behaviour</w:t>
      </w:r>
      <w:proofErr w:type="spellEnd"/>
      <w:r w:rsidRPr="001A17ED">
        <w:rPr>
          <w:color w:val="000000" w:themeColor="text1"/>
          <w:sz w:val="24"/>
          <w:szCs w:val="24"/>
        </w:rPr>
        <w:t xml:space="preserve"> Strategy.  Apart from any such legal requirement, it only makes sense for such a plan to be in place.</w:t>
      </w:r>
    </w:p>
    <w:p w:rsidR="001C565F" w:rsidRPr="001A17ED" w:rsidRDefault="001C565F" w:rsidP="00BF00FC">
      <w:pPr>
        <w:rPr>
          <w:sz w:val="24"/>
          <w:szCs w:val="24"/>
          <w:lang w:val="en-IE"/>
        </w:rPr>
      </w:pPr>
    </w:p>
    <w:p w:rsidR="009970D3" w:rsidRPr="001A17ED" w:rsidRDefault="001C565F" w:rsidP="001C565F">
      <w:pPr>
        <w:rPr>
          <w:color w:val="18151C"/>
          <w:sz w:val="24"/>
          <w:szCs w:val="24"/>
        </w:rPr>
      </w:pPr>
      <w:r w:rsidRPr="001A17ED">
        <w:rPr>
          <w:sz w:val="24"/>
          <w:szCs w:val="24"/>
          <w:lang w:val="en-IE"/>
        </w:rPr>
        <w:t>Limerick City &amp; County Council (</w:t>
      </w:r>
      <w:r w:rsidR="008A7681" w:rsidRPr="001A17ED">
        <w:rPr>
          <w:i/>
          <w:color w:val="18151C"/>
          <w:sz w:val="24"/>
          <w:szCs w:val="24"/>
        </w:rPr>
        <w:t>hereinafter</w:t>
      </w:r>
      <w:r w:rsidR="003867DD" w:rsidRPr="001A17ED">
        <w:rPr>
          <w:i/>
          <w:color w:val="18151C"/>
          <w:sz w:val="24"/>
          <w:szCs w:val="24"/>
        </w:rPr>
        <w:t xml:space="preserve"> c</w:t>
      </w:r>
      <w:r w:rsidR="008A7681" w:rsidRPr="001A17ED">
        <w:rPr>
          <w:i/>
          <w:color w:val="18151C"/>
          <w:sz w:val="24"/>
          <w:szCs w:val="24"/>
        </w:rPr>
        <w:t xml:space="preserve">alled  </w:t>
      </w:r>
      <w:r w:rsidR="008A7681" w:rsidRPr="001A17ED">
        <w:rPr>
          <w:color w:val="18151C"/>
          <w:sz w:val="24"/>
          <w:szCs w:val="24"/>
        </w:rPr>
        <w:t>''The  Council")</w:t>
      </w:r>
      <w:r w:rsidR="0026709D" w:rsidRPr="001A17ED">
        <w:rPr>
          <w:color w:val="18151C"/>
          <w:sz w:val="24"/>
          <w:szCs w:val="24"/>
        </w:rPr>
        <w:t>,</w:t>
      </w:r>
      <w:r w:rsidRPr="001A17ED">
        <w:rPr>
          <w:color w:val="18151C"/>
          <w:sz w:val="24"/>
          <w:szCs w:val="24"/>
        </w:rPr>
        <w:t xml:space="preserve"> acknowledges that </w:t>
      </w:r>
      <w:r w:rsidR="008A7681" w:rsidRPr="001A17ED">
        <w:rPr>
          <w:color w:val="18151C"/>
          <w:sz w:val="24"/>
          <w:szCs w:val="24"/>
        </w:rPr>
        <w:t xml:space="preserve">anti-social </w:t>
      </w:r>
      <w:proofErr w:type="spellStart"/>
      <w:r w:rsidR="008A7681" w:rsidRPr="001A17ED">
        <w:rPr>
          <w:color w:val="18151C"/>
          <w:sz w:val="24"/>
          <w:szCs w:val="24"/>
        </w:rPr>
        <w:t>behaviour</w:t>
      </w:r>
      <w:proofErr w:type="spellEnd"/>
      <w:r w:rsidR="008A7681" w:rsidRPr="001A17ED">
        <w:rPr>
          <w:color w:val="18151C"/>
          <w:sz w:val="24"/>
          <w:szCs w:val="24"/>
        </w:rPr>
        <w:t xml:space="preserve"> can have a seriously negative impact on the lives of people</w:t>
      </w:r>
      <w:r w:rsidR="003867DD" w:rsidRPr="001A17ED">
        <w:rPr>
          <w:color w:val="18151C"/>
          <w:sz w:val="24"/>
          <w:szCs w:val="24"/>
        </w:rPr>
        <w:t xml:space="preserve"> </w:t>
      </w:r>
      <w:r w:rsidR="008A7681" w:rsidRPr="001A17ED">
        <w:rPr>
          <w:color w:val="18151C"/>
          <w:sz w:val="24"/>
          <w:szCs w:val="24"/>
        </w:rPr>
        <w:t>and is  committed</w:t>
      </w:r>
      <w:r w:rsidR="003867DD" w:rsidRPr="001A17ED">
        <w:rPr>
          <w:color w:val="18151C"/>
          <w:sz w:val="24"/>
          <w:szCs w:val="24"/>
        </w:rPr>
        <w:t xml:space="preserve"> </w:t>
      </w:r>
      <w:r w:rsidR="008A7681" w:rsidRPr="001A17ED">
        <w:rPr>
          <w:color w:val="18151C"/>
          <w:sz w:val="24"/>
          <w:szCs w:val="24"/>
        </w:rPr>
        <w:t>to promoting a safe and secure environment for all residents</w:t>
      </w:r>
      <w:r w:rsidR="003867DD" w:rsidRPr="001A17ED">
        <w:rPr>
          <w:color w:val="18151C"/>
          <w:sz w:val="24"/>
          <w:szCs w:val="24"/>
        </w:rPr>
        <w:t xml:space="preserve"> </w:t>
      </w:r>
      <w:r w:rsidR="008A7681" w:rsidRPr="001A17ED">
        <w:rPr>
          <w:color w:val="18151C"/>
          <w:sz w:val="24"/>
          <w:szCs w:val="24"/>
        </w:rPr>
        <w:t xml:space="preserve">of its housing  estates. </w:t>
      </w:r>
    </w:p>
    <w:p w:rsidR="001C565F" w:rsidRPr="001A17ED" w:rsidRDefault="001C565F" w:rsidP="001C565F">
      <w:pPr>
        <w:rPr>
          <w:color w:val="18151C"/>
          <w:sz w:val="24"/>
          <w:szCs w:val="24"/>
        </w:rPr>
      </w:pPr>
    </w:p>
    <w:p w:rsidR="001C565F" w:rsidRPr="001A17ED" w:rsidRDefault="001C565F" w:rsidP="001C565F">
      <w:pPr>
        <w:rPr>
          <w:sz w:val="24"/>
          <w:szCs w:val="24"/>
          <w:lang w:val="en-IE"/>
        </w:rPr>
      </w:pPr>
      <w:r w:rsidRPr="001A17ED">
        <w:rPr>
          <w:sz w:val="24"/>
          <w:szCs w:val="24"/>
          <w:lang w:val="en-IE"/>
        </w:rPr>
        <w:t xml:space="preserve">It is the policy of Limerick City &amp; County Council to investigate all anti-social behaviour complaints fairly and objectively </w:t>
      </w:r>
      <w:proofErr w:type="gramStart"/>
      <w:r w:rsidRPr="001A17ED">
        <w:rPr>
          <w:sz w:val="24"/>
          <w:szCs w:val="24"/>
          <w:lang w:val="en-IE"/>
        </w:rPr>
        <w:t>through the use of</w:t>
      </w:r>
      <w:proofErr w:type="gramEnd"/>
      <w:r w:rsidRPr="001A17ED">
        <w:rPr>
          <w:sz w:val="24"/>
          <w:szCs w:val="24"/>
          <w:lang w:val="en-IE"/>
        </w:rPr>
        <w:t xml:space="preserve"> available resources and legislative powers. It is also the policy of the Council to promote interagency collaboration and community participation as a core value of this strategy.</w:t>
      </w:r>
      <w:r w:rsidR="00BB383A" w:rsidRPr="001A17ED">
        <w:rPr>
          <w:sz w:val="24"/>
          <w:szCs w:val="24"/>
          <w:lang w:val="en-IE"/>
        </w:rPr>
        <w:t xml:space="preserve">  </w:t>
      </w:r>
    </w:p>
    <w:p w:rsidR="001C565F" w:rsidRPr="001A17ED" w:rsidRDefault="001C565F" w:rsidP="001C565F">
      <w:pPr>
        <w:rPr>
          <w:color w:val="18151C"/>
          <w:sz w:val="24"/>
          <w:szCs w:val="24"/>
        </w:rPr>
      </w:pPr>
    </w:p>
    <w:p w:rsidR="009970D3" w:rsidRPr="001A17ED" w:rsidRDefault="008A7681" w:rsidP="001C565F">
      <w:pPr>
        <w:pStyle w:val="BodyText"/>
        <w:jc w:val="both"/>
        <w:rPr>
          <w:sz w:val="24"/>
          <w:szCs w:val="24"/>
        </w:rPr>
      </w:pPr>
      <w:r w:rsidRPr="001A17ED">
        <w:rPr>
          <w:color w:val="18151C"/>
          <w:w w:val="105"/>
          <w:sz w:val="24"/>
          <w:szCs w:val="24"/>
        </w:rPr>
        <w:t xml:space="preserve">This Anti-Social </w:t>
      </w:r>
      <w:proofErr w:type="spellStart"/>
      <w:r w:rsidRPr="001A17ED">
        <w:rPr>
          <w:color w:val="18151C"/>
          <w:w w:val="105"/>
          <w:sz w:val="24"/>
          <w:szCs w:val="24"/>
        </w:rPr>
        <w:t>Behaviour</w:t>
      </w:r>
      <w:proofErr w:type="spellEnd"/>
      <w:r w:rsidR="003867DD" w:rsidRPr="001A17ED">
        <w:rPr>
          <w:color w:val="18151C"/>
          <w:w w:val="105"/>
          <w:sz w:val="24"/>
          <w:szCs w:val="24"/>
        </w:rPr>
        <w:t xml:space="preserve"> Strategy</w:t>
      </w:r>
      <w:r w:rsidR="00ED7C82">
        <w:rPr>
          <w:color w:val="18151C"/>
          <w:w w:val="105"/>
          <w:sz w:val="24"/>
          <w:szCs w:val="24"/>
        </w:rPr>
        <w:t xml:space="preserve"> outlines the following</w:t>
      </w:r>
      <w:proofErr w:type="gramStart"/>
      <w:r w:rsidR="003867DD" w:rsidRPr="001A17ED">
        <w:rPr>
          <w:color w:val="18151C"/>
          <w:w w:val="105"/>
          <w:sz w:val="24"/>
          <w:szCs w:val="24"/>
        </w:rPr>
        <w:t>;</w:t>
      </w:r>
      <w:proofErr w:type="gramEnd"/>
    </w:p>
    <w:p w:rsidR="009970D3" w:rsidRPr="001A17ED" w:rsidRDefault="009970D3" w:rsidP="00BF00FC">
      <w:pPr>
        <w:pStyle w:val="BodyText"/>
        <w:spacing w:before="3"/>
        <w:rPr>
          <w:sz w:val="24"/>
          <w:szCs w:val="24"/>
        </w:rPr>
      </w:pPr>
    </w:p>
    <w:p w:rsidR="00ED7C82" w:rsidRPr="00ED7C82" w:rsidRDefault="00ED7C82" w:rsidP="00752598">
      <w:pPr>
        <w:pStyle w:val="ListParagraph"/>
        <w:numPr>
          <w:ilvl w:val="0"/>
          <w:numId w:val="4"/>
        </w:numPr>
        <w:tabs>
          <w:tab w:val="left" w:pos="878"/>
        </w:tabs>
        <w:rPr>
          <w:sz w:val="24"/>
          <w:szCs w:val="24"/>
        </w:rPr>
      </w:pPr>
      <w:r>
        <w:rPr>
          <w:sz w:val="24"/>
          <w:szCs w:val="24"/>
        </w:rPr>
        <w:t xml:space="preserve">Definition of Anti-Social </w:t>
      </w:r>
      <w:proofErr w:type="spellStart"/>
      <w:r>
        <w:rPr>
          <w:sz w:val="24"/>
          <w:szCs w:val="24"/>
        </w:rPr>
        <w:t>Behaviour</w:t>
      </w:r>
      <w:proofErr w:type="spellEnd"/>
    </w:p>
    <w:p w:rsidR="009970D3" w:rsidRPr="001A17ED" w:rsidRDefault="00DD612D" w:rsidP="00752598">
      <w:pPr>
        <w:pStyle w:val="ListParagraph"/>
        <w:numPr>
          <w:ilvl w:val="0"/>
          <w:numId w:val="4"/>
        </w:numPr>
        <w:tabs>
          <w:tab w:val="left" w:pos="878"/>
        </w:tabs>
        <w:rPr>
          <w:sz w:val="24"/>
          <w:szCs w:val="24"/>
        </w:rPr>
      </w:pPr>
      <w:r w:rsidRPr="001A17ED">
        <w:rPr>
          <w:color w:val="18151C"/>
          <w:w w:val="105"/>
          <w:sz w:val="24"/>
          <w:szCs w:val="24"/>
        </w:rPr>
        <w:t>Legislation</w:t>
      </w:r>
    </w:p>
    <w:p w:rsidR="006E61DC" w:rsidRPr="001A17ED" w:rsidRDefault="006E61DC" w:rsidP="00752598">
      <w:pPr>
        <w:pStyle w:val="ListParagraph"/>
        <w:numPr>
          <w:ilvl w:val="0"/>
          <w:numId w:val="4"/>
        </w:numPr>
        <w:tabs>
          <w:tab w:val="left" w:pos="878"/>
        </w:tabs>
        <w:rPr>
          <w:sz w:val="24"/>
          <w:szCs w:val="24"/>
        </w:rPr>
      </w:pPr>
      <w:r w:rsidRPr="001A17ED">
        <w:rPr>
          <w:color w:val="18151C"/>
          <w:w w:val="105"/>
          <w:sz w:val="24"/>
          <w:szCs w:val="24"/>
        </w:rPr>
        <w:t>Scope of Strategy</w:t>
      </w:r>
    </w:p>
    <w:p w:rsidR="00FC147E" w:rsidRPr="001A17ED" w:rsidRDefault="00DD612D" w:rsidP="00752598">
      <w:pPr>
        <w:pStyle w:val="ListParagraph"/>
        <w:numPr>
          <w:ilvl w:val="0"/>
          <w:numId w:val="4"/>
        </w:numPr>
        <w:tabs>
          <w:tab w:val="left" w:pos="878"/>
        </w:tabs>
        <w:rPr>
          <w:sz w:val="24"/>
          <w:szCs w:val="24"/>
        </w:rPr>
      </w:pPr>
      <w:r w:rsidRPr="001A17ED">
        <w:rPr>
          <w:color w:val="18151C"/>
          <w:w w:val="105"/>
          <w:sz w:val="24"/>
          <w:szCs w:val="24"/>
        </w:rPr>
        <w:t>Aims and Objectives</w:t>
      </w:r>
    </w:p>
    <w:p w:rsidR="009970D3" w:rsidRPr="001A17ED" w:rsidRDefault="008A7681" w:rsidP="00752598">
      <w:pPr>
        <w:pStyle w:val="ListParagraph"/>
        <w:numPr>
          <w:ilvl w:val="0"/>
          <w:numId w:val="4"/>
        </w:numPr>
        <w:tabs>
          <w:tab w:val="left" w:pos="874"/>
        </w:tabs>
        <w:ind w:left="873" w:hanging="347"/>
        <w:rPr>
          <w:sz w:val="24"/>
          <w:szCs w:val="24"/>
        </w:rPr>
      </w:pPr>
      <w:r w:rsidRPr="001A17ED">
        <w:rPr>
          <w:color w:val="18151C"/>
          <w:w w:val="105"/>
          <w:sz w:val="24"/>
          <w:szCs w:val="24"/>
        </w:rPr>
        <w:t>Strategies for preventing and combating anti-social</w:t>
      </w:r>
      <w:r w:rsidRPr="001A17ED">
        <w:rPr>
          <w:color w:val="18151C"/>
          <w:spacing w:val="-28"/>
          <w:w w:val="105"/>
          <w:sz w:val="24"/>
          <w:szCs w:val="24"/>
        </w:rPr>
        <w:t xml:space="preserve"> </w:t>
      </w:r>
      <w:proofErr w:type="spellStart"/>
      <w:r w:rsidRPr="001A17ED">
        <w:rPr>
          <w:color w:val="18151C"/>
          <w:w w:val="105"/>
          <w:sz w:val="24"/>
          <w:szCs w:val="24"/>
        </w:rPr>
        <w:t>behaviour</w:t>
      </w:r>
      <w:proofErr w:type="spellEnd"/>
    </w:p>
    <w:p w:rsidR="009970D3" w:rsidRPr="001A17ED" w:rsidRDefault="008A7681" w:rsidP="00752598">
      <w:pPr>
        <w:pStyle w:val="ListParagraph"/>
        <w:numPr>
          <w:ilvl w:val="0"/>
          <w:numId w:val="4"/>
        </w:numPr>
        <w:tabs>
          <w:tab w:val="left" w:pos="882"/>
        </w:tabs>
        <w:ind w:left="881" w:hanging="362"/>
        <w:rPr>
          <w:sz w:val="24"/>
          <w:szCs w:val="24"/>
        </w:rPr>
      </w:pPr>
      <w:r w:rsidRPr="001A17ED">
        <w:rPr>
          <w:color w:val="18151C"/>
          <w:w w:val="105"/>
          <w:sz w:val="24"/>
          <w:szCs w:val="24"/>
        </w:rPr>
        <w:t>Procedures for dealing with</w:t>
      </w:r>
      <w:r w:rsidRPr="001A17ED">
        <w:rPr>
          <w:color w:val="18151C"/>
          <w:spacing w:val="-1"/>
          <w:w w:val="105"/>
          <w:sz w:val="24"/>
          <w:szCs w:val="24"/>
        </w:rPr>
        <w:t xml:space="preserve"> </w:t>
      </w:r>
      <w:r w:rsidRPr="001A17ED">
        <w:rPr>
          <w:color w:val="18151C"/>
          <w:w w:val="105"/>
          <w:sz w:val="24"/>
          <w:szCs w:val="24"/>
        </w:rPr>
        <w:t>complaints</w:t>
      </w:r>
    </w:p>
    <w:p w:rsidR="009970D3" w:rsidRDefault="009970D3" w:rsidP="00BF00FC">
      <w:pPr>
        <w:pStyle w:val="BodyText"/>
        <w:rPr>
          <w:sz w:val="24"/>
          <w:szCs w:val="24"/>
        </w:rPr>
      </w:pPr>
    </w:p>
    <w:p w:rsidR="00610E56" w:rsidRPr="003D7C81" w:rsidRDefault="00610E56" w:rsidP="00BF00FC">
      <w:pPr>
        <w:pStyle w:val="BodyText"/>
        <w:rPr>
          <w:sz w:val="24"/>
          <w:szCs w:val="24"/>
        </w:rPr>
      </w:pPr>
    </w:p>
    <w:p w:rsidR="002B69EF" w:rsidRPr="003D7C81" w:rsidRDefault="002B69EF" w:rsidP="002B69EF">
      <w:pPr>
        <w:pStyle w:val="ListParagraph"/>
        <w:spacing w:before="138"/>
        <w:ind w:left="360" w:firstLine="0"/>
        <w:jc w:val="both"/>
        <w:rPr>
          <w:b/>
          <w:sz w:val="24"/>
          <w:szCs w:val="24"/>
        </w:rPr>
      </w:pPr>
      <w:r w:rsidRPr="002B69EF">
        <w:rPr>
          <w:rFonts w:ascii="Liberation Serif" w:hAnsi="Liberation Serif" w:cs="Mangal"/>
          <w:b/>
          <w:noProof/>
          <w:kern w:val="1"/>
          <w:sz w:val="40"/>
          <w:szCs w:val="40"/>
          <w:lang w:val="en-IE" w:eastAsia="en-IE"/>
        </w:rPr>
        <mc:AlternateContent>
          <mc:Choice Requires="wps">
            <w:drawing>
              <wp:anchor distT="45720" distB="45720" distL="114300" distR="114300" simplePos="0" relativeHeight="251686400" behindDoc="0" locked="0" layoutInCell="1" allowOverlap="1" wp14:anchorId="3458F90B" wp14:editId="5456FCA0">
                <wp:simplePos x="0" y="0"/>
                <wp:positionH relativeFrom="margin">
                  <wp:posOffset>-1817</wp:posOffset>
                </wp:positionH>
                <wp:positionV relativeFrom="paragraph">
                  <wp:posOffset>6036</wp:posOffset>
                </wp:positionV>
                <wp:extent cx="6174344" cy="325428"/>
                <wp:effectExtent l="0" t="0" r="1714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44" cy="325428"/>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2B69EF" w:rsidRDefault="00920F1A" w:rsidP="001F0565">
                            <w:pPr>
                              <w:spacing w:before="77"/>
                              <w:jc w:val="both"/>
                              <w:rPr>
                                <w:lang w:val="en-GB"/>
                              </w:rPr>
                            </w:pPr>
                            <w:r w:rsidRPr="00361C45">
                              <w:rPr>
                                <w:b/>
                                <w:color w:val="4B2428"/>
                                <w:w w:val="105"/>
                                <w:sz w:val="24"/>
                                <w:szCs w:val="24"/>
                              </w:rPr>
                              <w:t xml:space="preserve">Definition of Anti-Social </w:t>
                            </w:r>
                            <w:proofErr w:type="spellStart"/>
                            <w:r w:rsidRPr="00361C45">
                              <w:rPr>
                                <w:b/>
                                <w:color w:val="4B2428"/>
                                <w:w w:val="105"/>
                                <w:sz w:val="24"/>
                                <w:szCs w:val="24"/>
                              </w:rPr>
                              <w:t>Behaviour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8F90B" id="_x0000_s1037" type="#_x0000_t202" style="position:absolute;left:0;text-align:left;margin-left:-.15pt;margin-top:.5pt;width:486.15pt;height:25.6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" fillcolor="#959595">
                <v:fill rotate="t" colors="0 #959595;.5 #d6d6d6;1 white" focus="100%" type="gradient"/>
                <v:textbox>
                  <w:txbxContent>
                    <w:p w:rsidR="00920F1A" w:rsidRPr="002B69EF" w:rsidRDefault="00920F1A" w:rsidP="001F0565">
                      <w:pPr>
                        <w:spacing w:before="77"/>
                        <w:jc w:val="both"/>
                        <w:rPr>
                          <w:lang w:val="en-GB"/>
                        </w:rPr>
                      </w:pPr>
                      <w:r w:rsidRPr="00361C45">
                        <w:rPr>
                          <w:b/>
                          <w:color w:val="4B2428"/>
                          <w:w w:val="105"/>
                          <w:sz w:val="24"/>
                          <w:szCs w:val="24"/>
                        </w:rPr>
                        <w:t xml:space="preserve">Definition of Anti-Social </w:t>
                      </w:r>
                      <w:proofErr w:type="spellStart"/>
                      <w:r w:rsidRPr="00361C45">
                        <w:rPr>
                          <w:b/>
                          <w:color w:val="4B2428"/>
                          <w:w w:val="105"/>
                          <w:sz w:val="24"/>
                          <w:szCs w:val="24"/>
                        </w:rPr>
                        <w:t>Behaviour</w:t>
                      </w:r>
                      <w:proofErr w:type="spellEnd"/>
                    </w:p>
                  </w:txbxContent>
                </v:textbox>
                <w10:wrap anchorx="margin"/>
              </v:shape>
            </w:pict>
          </mc:Fallback>
        </mc:AlternateContent>
      </w:r>
    </w:p>
    <w:p w:rsidR="009970D3" w:rsidRPr="003D7C81" w:rsidRDefault="009970D3" w:rsidP="00BF00FC">
      <w:pPr>
        <w:pStyle w:val="BodyText"/>
        <w:spacing w:before="1"/>
        <w:rPr>
          <w:b/>
          <w:sz w:val="24"/>
          <w:szCs w:val="24"/>
        </w:rPr>
      </w:pPr>
    </w:p>
    <w:p w:rsidR="001A17ED" w:rsidRDefault="001A17ED" w:rsidP="00BF00FC">
      <w:pPr>
        <w:ind w:left="158"/>
        <w:jc w:val="both"/>
        <w:rPr>
          <w:color w:val="18151C"/>
          <w:sz w:val="24"/>
          <w:szCs w:val="24"/>
        </w:rPr>
      </w:pPr>
    </w:p>
    <w:p w:rsidR="009970D3" w:rsidRDefault="00A041FA" w:rsidP="00BF00FC">
      <w:pPr>
        <w:ind w:left="158"/>
        <w:jc w:val="both"/>
        <w:rPr>
          <w:color w:val="18151C"/>
          <w:sz w:val="24"/>
          <w:szCs w:val="24"/>
        </w:rPr>
      </w:pPr>
      <w:r>
        <w:rPr>
          <w:color w:val="18151C"/>
          <w:sz w:val="24"/>
          <w:szCs w:val="24"/>
        </w:rPr>
        <w:t>The</w:t>
      </w:r>
      <w:r w:rsidR="008A7681" w:rsidRPr="003D7C81">
        <w:rPr>
          <w:color w:val="18151C"/>
          <w:sz w:val="24"/>
          <w:szCs w:val="24"/>
        </w:rPr>
        <w:t xml:space="preserve"> </w:t>
      </w:r>
      <w:r w:rsidR="008A7681" w:rsidRPr="003D7C81">
        <w:rPr>
          <w:i/>
          <w:color w:val="18151C"/>
          <w:sz w:val="24"/>
          <w:szCs w:val="24"/>
        </w:rPr>
        <w:t>Hous</w:t>
      </w:r>
      <w:r w:rsidR="00571FD5">
        <w:rPr>
          <w:i/>
          <w:color w:val="18151C"/>
          <w:sz w:val="24"/>
          <w:szCs w:val="24"/>
        </w:rPr>
        <w:t xml:space="preserve">ing (Miscellaneous Provisions) </w:t>
      </w:r>
      <w:r w:rsidR="008A7681" w:rsidRPr="003D7C81">
        <w:rPr>
          <w:i/>
          <w:color w:val="18151C"/>
          <w:sz w:val="24"/>
          <w:szCs w:val="24"/>
        </w:rPr>
        <w:t xml:space="preserve">Act, 2014 </w:t>
      </w:r>
      <w:r w:rsidR="008A7681" w:rsidRPr="003D7C81">
        <w:rPr>
          <w:color w:val="18151C"/>
          <w:sz w:val="24"/>
          <w:szCs w:val="24"/>
        </w:rPr>
        <w:t xml:space="preserve">defines anti-social </w:t>
      </w:r>
      <w:proofErr w:type="spellStart"/>
      <w:r w:rsidR="008A7681" w:rsidRPr="003D7C81">
        <w:rPr>
          <w:color w:val="18151C"/>
          <w:sz w:val="24"/>
          <w:szCs w:val="24"/>
        </w:rPr>
        <w:t>behaviour</w:t>
      </w:r>
      <w:proofErr w:type="spellEnd"/>
      <w:r w:rsidR="008A7681" w:rsidRPr="003D7C81">
        <w:rPr>
          <w:color w:val="18151C"/>
          <w:sz w:val="24"/>
          <w:szCs w:val="24"/>
        </w:rPr>
        <w:t xml:space="preserve"> as:</w:t>
      </w:r>
    </w:p>
    <w:p w:rsidR="00A041FA" w:rsidRDefault="00D31F13" w:rsidP="00BF00FC">
      <w:pPr>
        <w:ind w:left="158"/>
        <w:jc w:val="both"/>
        <w:rPr>
          <w:color w:val="18151C"/>
          <w:sz w:val="24"/>
          <w:szCs w:val="24"/>
        </w:rPr>
      </w:pPr>
      <w:r w:rsidRPr="00A041FA">
        <w:rPr>
          <w:noProof/>
          <w:sz w:val="24"/>
          <w:szCs w:val="24"/>
          <w:lang w:val="en-IE" w:eastAsia="en-IE"/>
        </w:rPr>
        <mc:AlternateContent>
          <mc:Choice Requires="wps">
            <w:drawing>
              <wp:anchor distT="45720" distB="45720" distL="114300" distR="114300" simplePos="0" relativeHeight="251739648" behindDoc="0" locked="0" layoutInCell="1" allowOverlap="1">
                <wp:simplePos x="0" y="0"/>
                <wp:positionH relativeFrom="margin">
                  <wp:align>right</wp:align>
                </wp:positionH>
                <wp:positionV relativeFrom="paragraph">
                  <wp:posOffset>114642</wp:posOffset>
                </wp:positionV>
                <wp:extent cx="6257677" cy="3819378"/>
                <wp:effectExtent l="0" t="0" r="10160" b="1016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677" cy="3819378"/>
                        </a:xfrm>
                        <a:prstGeom prst="rect">
                          <a:avLst/>
                        </a:prstGeom>
                        <a:solidFill>
                          <a:srgbClr val="FFFFFF"/>
                        </a:solidFill>
                        <a:ln w="9525">
                          <a:solidFill>
                            <a:srgbClr val="000000"/>
                          </a:solidFill>
                          <a:miter lim="800000"/>
                          <a:headEnd/>
                          <a:tailEnd/>
                        </a:ln>
                      </wps:spPr>
                      <wps:txbx>
                        <w:txbxContent>
                          <w:p w:rsidR="00920F1A" w:rsidRPr="00D31F13" w:rsidRDefault="00920F1A" w:rsidP="00A041FA">
                            <w:pPr>
                              <w:pStyle w:val="Heading5"/>
                              <w:spacing w:before="1"/>
                              <w:ind w:left="158"/>
                              <w:jc w:val="both"/>
                              <w:rPr>
                                <w:rFonts w:ascii="Arial" w:hAnsi="Arial" w:cs="Arial"/>
                                <w:i w:val="0"/>
                                <w:color w:val="000000" w:themeColor="text1"/>
                                <w:sz w:val="24"/>
                                <w:szCs w:val="24"/>
                              </w:rPr>
                            </w:pPr>
                            <w:r w:rsidRPr="00D31F13">
                              <w:rPr>
                                <w:rFonts w:ascii="Arial" w:hAnsi="Arial" w:cs="Arial"/>
                                <w:color w:val="000000" w:themeColor="text1"/>
                                <w:sz w:val="24"/>
                                <w:szCs w:val="24"/>
                              </w:rPr>
                              <w:t xml:space="preserve">"Anti-social </w:t>
                            </w:r>
                            <w:proofErr w:type="spellStart"/>
                            <w:r w:rsidRPr="00D31F13">
                              <w:rPr>
                                <w:rFonts w:ascii="Arial" w:hAnsi="Arial" w:cs="Arial"/>
                                <w:color w:val="000000" w:themeColor="text1"/>
                                <w:sz w:val="24"/>
                                <w:szCs w:val="24"/>
                              </w:rPr>
                              <w:t>behaviour</w:t>
                            </w:r>
                            <w:proofErr w:type="spellEnd"/>
                            <w:r w:rsidRPr="00D31F13">
                              <w:rPr>
                                <w:rFonts w:ascii="Arial" w:hAnsi="Arial" w:cs="Arial"/>
                                <w:color w:val="000000" w:themeColor="text1"/>
                                <w:sz w:val="24"/>
                                <w:szCs w:val="24"/>
                              </w:rPr>
                              <w:t>" includes either or both of the following, namely</w:t>
                            </w:r>
                            <w:r w:rsidRPr="00D31F13">
                              <w:rPr>
                                <w:rFonts w:ascii="Arial" w:hAnsi="Arial" w:cs="Arial"/>
                                <w:color w:val="000000" w:themeColor="text1"/>
                                <w:spacing w:val="55"/>
                                <w:sz w:val="24"/>
                                <w:szCs w:val="24"/>
                              </w:rPr>
                              <w:t xml:space="preserve"> </w:t>
                            </w:r>
                            <w:r w:rsidRPr="00D31F13">
                              <w:rPr>
                                <w:rFonts w:ascii="Arial" w:hAnsi="Arial" w:cs="Arial"/>
                                <w:i w:val="0"/>
                                <w:color w:val="000000" w:themeColor="text1"/>
                                <w:sz w:val="24"/>
                                <w:szCs w:val="24"/>
                              </w:rPr>
                              <w:t>-</w:t>
                            </w:r>
                          </w:p>
                          <w:p w:rsidR="00920F1A" w:rsidRPr="00D31F13" w:rsidRDefault="00920F1A" w:rsidP="00A041FA">
                            <w:pPr>
                              <w:pStyle w:val="BodyText"/>
                              <w:spacing w:before="4"/>
                              <w:rPr>
                                <w:color w:val="000000" w:themeColor="text1"/>
                                <w:sz w:val="24"/>
                                <w:szCs w:val="24"/>
                              </w:rPr>
                            </w:pPr>
                          </w:p>
                          <w:p w:rsidR="00920F1A" w:rsidRPr="00D31F13" w:rsidRDefault="00920F1A" w:rsidP="00752598">
                            <w:pPr>
                              <w:pStyle w:val="ListParagraph"/>
                              <w:numPr>
                                <w:ilvl w:val="0"/>
                                <w:numId w:val="3"/>
                              </w:numPr>
                              <w:tabs>
                                <w:tab w:val="left" w:pos="527"/>
                              </w:tabs>
                              <w:spacing w:before="1"/>
                              <w:ind w:right="197" w:hanging="365"/>
                              <w:jc w:val="both"/>
                              <w:rPr>
                                <w:i/>
                                <w:color w:val="000000" w:themeColor="text1"/>
                                <w:sz w:val="24"/>
                                <w:szCs w:val="24"/>
                              </w:rPr>
                            </w:pPr>
                            <w:r w:rsidRPr="00D31F13">
                              <w:rPr>
                                <w:i/>
                                <w:color w:val="000000" w:themeColor="text1"/>
                                <w:sz w:val="24"/>
                                <w:szCs w:val="24"/>
                              </w:rPr>
                              <w:t>The  manufacture, production, preparation, importation, exportation, sale, supply,  possession for the purpose of sale or supply, or distribution of a controlled drug (within the meaning of the Misuse of Drugs Acts, 1977 to</w:t>
                            </w:r>
                            <w:r w:rsidRPr="00D31F13">
                              <w:rPr>
                                <w:i/>
                                <w:color w:val="000000" w:themeColor="text1"/>
                                <w:spacing w:val="-8"/>
                                <w:sz w:val="24"/>
                                <w:szCs w:val="24"/>
                              </w:rPr>
                              <w:t xml:space="preserve"> </w:t>
                            </w:r>
                            <w:r w:rsidRPr="00D31F13">
                              <w:rPr>
                                <w:i/>
                                <w:color w:val="000000" w:themeColor="text1"/>
                                <w:sz w:val="24"/>
                                <w:szCs w:val="24"/>
                              </w:rPr>
                              <w:t>2007),</w:t>
                            </w:r>
                          </w:p>
                          <w:p w:rsidR="00920F1A" w:rsidRPr="00D31F13" w:rsidRDefault="00920F1A" w:rsidP="00A041FA">
                            <w:pPr>
                              <w:pStyle w:val="BodyText"/>
                              <w:spacing w:before="2"/>
                              <w:rPr>
                                <w:i/>
                                <w:color w:val="000000" w:themeColor="text1"/>
                                <w:sz w:val="24"/>
                                <w:szCs w:val="24"/>
                              </w:rPr>
                            </w:pPr>
                          </w:p>
                          <w:p w:rsidR="00920F1A" w:rsidRPr="00D31F13" w:rsidRDefault="00920F1A" w:rsidP="00752598">
                            <w:pPr>
                              <w:pStyle w:val="ListParagraph"/>
                              <w:numPr>
                                <w:ilvl w:val="0"/>
                                <w:numId w:val="3"/>
                              </w:numPr>
                              <w:tabs>
                                <w:tab w:val="left" w:pos="535"/>
                              </w:tabs>
                              <w:ind w:left="528" w:right="184" w:hanging="360"/>
                              <w:jc w:val="both"/>
                              <w:rPr>
                                <w:i/>
                                <w:color w:val="000000" w:themeColor="text1"/>
                                <w:sz w:val="24"/>
                                <w:szCs w:val="24"/>
                              </w:rPr>
                            </w:pPr>
                            <w:r w:rsidRPr="00D31F13">
                              <w:rPr>
                                <w:i/>
                                <w:color w:val="000000" w:themeColor="text1"/>
                                <w:w w:val="105"/>
                                <w:sz w:val="24"/>
                                <w:szCs w:val="24"/>
                              </w:rPr>
                              <w:t xml:space="preserve">Any </w:t>
                            </w:r>
                            <w:proofErr w:type="spellStart"/>
                            <w:r w:rsidRPr="00D31F13">
                              <w:rPr>
                                <w:i/>
                                <w:color w:val="000000" w:themeColor="text1"/>
                                <w:w w:val="105"/>
                                <w:sz w:val="24"/>
                                <w:szCs w:val="24"/>
                              </w:rPr>
                              <w:t>behaviour</w:t>
                            </w:r>
                            <w:proofErr w:type="spellEnd"/>
                            <w:r w:rsidRPr="00D31F13">
                              <w:rPr>
                                <w:i/>
                                <w:color w:val="000000" w:themeColor="text1"/>
                                <w:w w:val="105"/>
                                <w:sz w:val="24"/>
                                <w:szCs w:val="24"/>
                              </w:rPr>
                              <w:t xml:space="preserve"> which causes or is likely to cause any significant or persistent danger, injury, damage, alarm, loss or fear to any person living, working or otherwise lawfully in or in the vicinity</w:t>
                            </w:r>
                            <w:r w:rsidRPr="00D31F13">
                              <w:rPr>
                                <w:i/>
                                <w:color w:val="000000" w:themeColor="text1"/>
                                <w:spacing w:val="-10"/>
                                <w:w w:val="105"/>
                                <w:sz w:val="24"/>
                                <w:szCs w:val="24"/>
                              </w:rPr>
                              <w:t xml:space="preserve"> </w:t>
                            </w:r>
                            <w:r w:rsidRPr="00D31F13">
                              <w:rPr>
                                <w:i/>
                                <w:color w:val="000000" w:themeColor="text1"/>
                                <w:w w:val="105"/>
                                <w:sz w:val="24"/>
                                <w:szCs w:val="24"/>
                              </w:rPr>
                              <w:t>of</w:t>
                            </w:r>
                            <w:r w:rsidRPr="00D31F13">
                              <w:rPr>
                                <w:i/>
                                <w:color w:val="000000" w:themeColor="text1"/>
                                <w:spacing w:val="-1"/>
                                <w:w w:val="105"/>
                                <w:sz w:val="24"/>
                                <w:szCs w:val="24"/>
                              </w:rPr>
                              <w:t xml:space="preserve"> </w:t>
                            </w:r>
                            <w:r w:rsidRPr="00D31F13">
                              <w:rPr>
                                <w:i/>
                                <w:color w:val="000000" w:themeColor="text1"/>
                                <w:w w:val="105"/>
                                <w:sz w:val="24"/>
                                <w:szCs w:val="24"/>
                              </w:rPr>
                              <w:t>a</w:t>
                            </w:r>
                            <w:r w:rsidRPr="00D31F13">
                              <w:rPr>
                                <w:i/>
                                <w:color w:val="000000" w:themeColor="text1"/>
                                <w:spacing w:val="-18"/>
                                <w:w w:val="105"/>
                                <w:sz w:val="24"/>
                                <w:szCs w:val="24"/>
                              </w:rPr>
                              <w:t xml:space="preserve"> </w:t>
                            </w:r>
                            <w:r w:rsidRPr="00D31F13">
                              <w:rPr>
                                <w:i/>
                                <w:color w:val="000000" w:themeColor="text1"/>
                                <w:w w:val="105"/>
                                <w:sz w:val="24"/>
                                <w:szCs w:val="24"/>
                              </w:rPr>
                              <w:t>house</w:t>
                            </w:r>
                            <w:r w:rsidRPr="00D31F13">
                              <w:rPr>
                                <w:i/>
                                <w:color w:val="000000" w:themeColor="text1"/>
                                <w:spacing w:val="5"/>
                                <w:w w:val="105"/>
                                <w:sz w:val="24"/>
                                <w:szCs w:val="24"/>
                              </w:rPr>
                              <w:t xml:space="preserve"> </w:t>
                            </w:r>
                            <w:r w:rsidRPr="00D31F13">
                              <w:rPr>
                                <w:i/>
                                <w:color w:val="000000" w:themeColor="text1"/>
                                <w:w w:val="105"/>
                                <w:sz w:val="24"/>
                                <w:szCs w:val="24"/>
                              </w:rPr>
                              <w:t>provided</w:t>
                            </w:r>
                            <w:r w:rsidRPr="00D31F13">
                              <w:rPr>
                                <w:i/>
                                <w:color w:val="000000" w:themeColor="text1"/>
                                <w:spacing w:val="-7"/>
                                <w:w w:val="105"/>
                                <w:sz w:val="24"/>
                                <w:szCs w:val="24"/>
                              </w:rPr>
                              <w:t xml:space="preserve"> </w:t>
                            </w:r>
                            <w:r w:rsidRPr="00D31F13">
                              <w:rPr>
                                <w:i/>
                                <w:color w:val="000000" w:themeColor="text1"/>
                                <w:w w:val="105"/>
                                <w:sz w:val="24"/>
                                <w:szCs w:val="24"/>
                              </w:rPr>
                              <w:t>by</w:t>
                            </w:r>
                            <w:r w:rsidRPr="00D31F13">
                              <w:rPr>
                                <w:i/>
                                <w:color w:val="000000" w:themeColor="text1"/>
                                <w:spacing w:val="-18"/>
                                <w:w w:val="105"/>
                                <w:sz w:val="24"/>
                                <w:szCs w:val="24"/>
                              </w:rPr>
                              <w:t xml:space="preserve"> </w:t>
                            </w:r>
                            <w:r w:rsidRPr="00D31F13">
                              <w:rPr>
                                <w:i/>
                                <w:color w:val="000000" w:themeColor="text1"/>
                                <w:w w:val="105"/>
                                <w:sz w:val="24"/>
                                <w:szCs w:val="24"/>
                              </w:rPr>
                              <w:t>a</w:t>
                            </w:r>
                            <w:r w:rsidRPr="00D31F13">
                              <w:rPr>
                                <w:i/>
                                <w:color w:val="000000" w:themeColor="text1"/>
                                <w:spacing w:val="-15"/>
                                <w:w w:val="105"/>
                                <w:sz w:val="24"/>
                                <w:szCs w:val="24"/>
                              </w:rPr>
                              <w:t xml:space="preserve"> </w:t>
                            </w:r>
                            <w:r w:rsidRPr="00D31F13">
                              <w:rPr>
                                <w:i/>
                                <w:color w:val="000000" w:themeColor="text1"/>
                                <w:w w:val="105"/>
                                <w:sz w:val="24"/>
                                <w:szCs w:val="24"/>
                              </w:rPr>
                              <w:t>housing</w:t>
                            </w:r>
                            <w:r w:rsidRPr="00D31F13">
                              <w:rPr>
                                <w:i/>
                                <w:color w:val="000000" w:themeColor="text1"/>
                                <w:spacing w:val="-1"/>
                                <w:w w:val="105"/>
                                <w:sz w:val="24"/>
                                <w:szCs w:val="24"/>
                              </w:rPr>
                              <w:t xml:space="preserve"> </w:t>
                            </w:r>
                            <w:r w:rsidRPr="00D31F13">
                              <w:rPr>
                                <w:i/>
                                <w:color w:val="000000" w:themeColor="text1"/>
                                <w:w w:val="105"/>
                                <w:sz w:val="24"/>
                                <w:szCs w:val="24"/>
                              </w:rPr>
                              <w:t>authority</w:t>
                            </w:r>
                            <w:r w:rsidRPr="00D31F13">
                              <w:rPr>
                                <w:i/>
                                <w:color w:val="000000" w:themeColor="text1"/>
                                <w:spacing w:val="-11"/>
                                <w:w w:val="105"/>
                                <w:sz w:val="24"/>
                                <w:szCs w:val="24"/>
                              </w:rPr>
                              <w:t xml:space="preserve"> </w:t>
                            </w:r>
                            <w:r w:rsidRPr="00D31F13">
                              <w:rPr>
                                <w:i/>
                                <w:color w:val="000000" w:themeColor="text1"/>
                                <w:w w:val="105"/>
                                <w:sz w:val="24"/>
                                <w:szCs w:val="24"/>
                              </w:rPr>
                              <w:t>under</w:t>
                            </w:r>
                            <w:r w:rsidRPr="00D31F13">
                              <w:rPr>
                                <w:i/>
                                <w:color w:val="000000" w:themeColor="text1"/>
                                <w:spacing w:val="-18"/>
                                <w:w w:val="105"/>
                                <w:sz w:val="24"/>
                                <w:szCs w:val="24"/>
                              </w:rPr>
                              <w:t xml:space="preserve"> </w:t>
                            </w:r>
                            <w:r w:rsidRPr="00D31F13">
                              <w:rPr>
                                <w:i/>
                                <w:color w:val="000000" w:themeColor="text1"/>
                                <w:w w:val="105"/>
                                <w:sz w:val="24"/>
                                <w:szCs w:val="24"/>
                              </w:rPr>
                              <w:t>the</w:t>
                            </w:r>
                            <w:r w:rsidRPr="00D31F13">
                              <w:rPr>
                                <w:i/>
                                <w:color w:val="000000" w:themeColor="text1"/>
                                <w:spacing w:val="12"/>
                                <w:w w:val="105"/>
                                <w:sz w:val="24"/>
                                <w:szCs w:val="24"/>
                              </w:rPr>
                              <w:t xml:space="preserve"> </w:t>
                            </w:r>
                            <w:r w:rsidRPr="00D31F13">
                              <w:rPr>
                                <w:i/>
                                <w:color w:val="000000" w:themeColor="text1"/>
                                <w:w w:val="105"/>
                                <w:sz w:val="24"/>
                                <w:szCs w:val="24"/>
                              </w:rPr>
                              <w:t>Housing</w:t>
                            </w:r>
                            <w:r w:rsidRPr="00D31F13">
                              <w:rPr>
                                <w:i/>
                                <w:color w:val="000000" w:themeColor="text1"/>
                                <w:spacing w:val="-1"/>
                                <w:w w:val="105"/>
                                <w:sz w:val="24"/>
                                <w:szCs w:val="24"/>
                              </w:rPr>
                              <w:t xml:space="preserve"> </w:t>
                            </w:r>
                            <w:r w:rsidRPr="00D31F13">
                              <w:rPr>
                                <w:i/>
                                <w:color w:val="000000" w:themeColor="text1"/>
                                <w:w w:val="105"/>
                                <w:sz w:val="24"/>
                                <w:szCs w:val="24"/>
                              </w:rPr>
                              <w:t>Acts</w:t>
                            </w:r>
                            <w:r w:rsidRPr="00D31F13">
                              <w:rPr>
                                <w:i/>
                                <w:color w:val="000000" w:themeColor="text1"/>
                                <w:spacing w:val="-21"/>
                                <w:w w:val="105"/>
                                <w:sz w:val="24"/>
                                <w:szCs w:val="24"/>
                              </w:rPr>
                              <w:t xml:space="preserve"> </w:t>
                            </w:r>
                            <w:r w:rsidRPr="00D31F13">
                              <w:rPr>
                                <w:i/>
                                <w:color w:val="000000" w:themeColor="text1"/>
                                <w:w w:val="105"/>
                                <w:sz w:val="24"/>
                                <w:szCs w:val="24"/>
                              </w:rPr>
                              <w:t>1966</w:t>
                            </w:r>
                            <w:r w:rsidRPr="00D31F13">
                              <w:rPr>
                                <w:i/>
                                <w:color w:val="000000" w:themeColor="text1"/>
                                <w:spacing w:val="-10"/>
                                <w:w w:val="105"/>
                                <w:sz w:val="24"/>
                                <w:szCs w:val="24"/>
                              </w:rPr>
                              <w:t xml:space="preserve"> </w:t>
                            </w:r>
                            <w:r w:rsidRPr="00D31F13">
                              <w:rPr>
                                <w:i/>
                                <w:color w:val="000000" w:themeColor="text1"/>
                                <w:w w:val="105"/>
                                <w:sz w:val="24"/>
                                <w:szCs w:val="24"/>
                              </w:rPr>
                              <w:t>to</w:t>
                            </w:r>
                            <w:r w:rsidRPr="00D31F13">
                              <w:rPr>
                                <w:i/>
                                <w:color w:val="000000" w:themeColor="text1"/>
                                <w:spacing w:val="-11"/>
                                <w:w w:val="105"/>
                                <w:sz w:val="24"/>
                                <w:szCs w:val="24"/>
                              </w:rPr>
                              <w:t xml:space="preserve"> </w:t>
                            </w:r>
                            <w:r w:rsidRPr="00D31F13">
                              <w:rPr>
                                <w:i/>
                                <w:color w:val="000000" w:themeColor="text1"/>
                                <w:w w:val="105"/>
                                <w:sz w:val="24"/>
                                <w:szCs w:val="24"/>
                              </w:rPr>
                              <w:t>2014</w:t>
                            </w:r>
                            <w:r w:rsidRPr="00D31F13">
                              <w:rPr>
                                <w:i/>
                                <w:color w:val="000000" w:themeColor="text1"/>
                                <w:spacing w:val="-10"/>
                                <w:w w:val="105"/>
                                <w:sz w:val="24"/>
                                <w:szCs w:val="24"/>
                              </w:rPr>
                              <w:t xml:space="preserve"> </w:t>
                            </w:r>
                            <w:r w:rsidRPr="00D31F13">
                              <w:rPr>
                                <w:i/>
                                <w:color w:val="000000" w:themeColor="text1"/>
                                <w:w w:val="105"/>
                                <w:sz w:val="24"/>
                                <w:szCs w:val="24"/>
                              </w:rPr>
                              <w:t>or</w:t>
                            </w:r>
                            <w:r w:rsidRPr="00D31F13">
                              <w:rPr>
                                <w:i/>
                                <w:color w:val="000000" w:themeColor="text1"/>
                                <w:spacing w:val="-12"/>
                                <w:w w:val="105"/>
                                <w:sz w:val="24"/>
                                <w:szCs w:val="24"/>
                              </w:rPr>
                              <w:t xml:space="preserve"> </w:t>
                            </w:r>
                            <w:r w:rsidRPr="00D31F13">
                              <w:rPr>
                                <w:i/>
                                <w:color w:val="000000" w:themeColor="text1"/>
                                <w:w w:val="105"/>
                                <w:sz w:val="24"/>
                                <w:szCs w:val="24"/>
                              </w:rPr>
                              <w:t>Part V of the Planning and Development Act 2000 or a housing estate in which the house is situate and, without prejudice to the forgoing</w:t>
                            </w:r>
                            <w:r w:rsidRPr="00D31F13">
                              <w:rPr>
                                <w:i/>
                                <w:color w:val="000000" w:themeColor="text1"/>
                                <w:spacing w:val="-30"/>
                                <w:w w:val="105"/>
                                <w:sz w:val="24"/>
                                <w:szCs w:val="24"/>
                              </w:rPr>
                              <w:t xml:space="preserve"> </w:t>
                            </w:r>
                            <w:r w:rsidRPr="00D31F13">
                              <w:rPr>
                                <w:i/>
                                <w:color w:val="000000" w:themeColor="text1"/>
                                <w:w w:val="105"/>
                                <w:sz w:val="24"/>
                                <w:szCs w:val="24"/>
                              </w:rPr>
                              <w:t>includes</w:t>
                            </w:r>
                          </w:p>
                          <w:p w:rsidR="00920F1A" w:rsidRPr="00D31F13" w:rsidRDefault="00920F1A" w:rsidP="00A041FA">
                            <w:pPr>
                              <w:pStyle w:val="BodyText"/>
                              <w:spacing w:before="4"/>
                              <w:rPr>
                                <w:i/>
                                <w:color w:val="000000" w:themeColor="text1"/>
                                <w:sz w:val="24"/>
                                <w:szCs w:val="24"/>
                              </w:rPr>
                            </w:pPr>
                          </w:p>
                          <w:p w:rsidR="00920F1A" w:rsidRPr="00D31F13" w:rsidRDefault="00920F1A" w:rsidP="00752598">
                            <w:pPr>
                              <w:pStyle w:val="ListParagraph"/>
                              <w:numPr>
                                <w:ilvl w:val="1"/>
                                <w:numId w:val="3"/>
                              </w:numPr>
                              <w:tabs>
                                <w:tab w:val="left" w:pos="907"/>
                              </w:tabs>
                              <w:ind w:hanging="330"/>
                              <w:rPr>
                                <w:i/>
                                <w:color w:val="000000" w:themeColor="text1"/>
                                <w:sz w:val="24"/>
                                <w:szCs w:val="24"/>
                              </w:rPr>
                            </w:pPr>
                            <w:r w:rsidRPr="00D31F13">
                              <w:rPr>
                                <w:i/>
                                <w:color w:val="000000" w:themeColor="text1"/>
                                <w:w w:val="105"/>
                                <w:sz w:val="24"/>
                                <w:szCs w:val="24"/>
                              </w:rPr>
                              <w:t>violence, threats, intimidation, coercion, harassment or serious obstruction of any person",</w:t>
                            </w:r>
                          </w:p>
                          <w:p w:rsidR="00920F1A" w:rsidRPr="00D31F13" w:rsidRDefault="00920F1A" w:rsidP="00A041FA">
                            <w:pPr>
                              <w:pStyle w:val="BodyText"/>
                              <w:spacing w:before="8"/>
                              <w:rPr>
                                <w:i/>
                                <w:color w:val="000000" w:themeColor="text1"/>
                                <w:sz w:val="24"/>
                                <w:szCs w:val="24"/>
                              </w:rPr>
                            </w:pPr>
                          </w:p>
                          <w:p w:rsidR="00920F1A" w:rsidRPr="00D31F13" w:rsidRDefault="00920F1A" w:rsidP="00752598">
                            <w:pPr>
                              <w:pStyle w:val="ListParagraph"/>
                              <w:numPr>
                                <w:ilvl w:val="1"/>
                                <w:numId w:val="3"/>
                              </w:numPr>
                              <w:tabs>
                                <w:tab w:val="left" w:pos="880"/>
                              </w:tabs>
                              <w:spacing w:before="1"/>
                              <w:ind w:right="168" w:hanging="330"/>
                              <w:rPr>
                                <w:i/>
                                <w:color w:val="000000" w:themeColor="text1"/>
                                <w:sz w:val="24"/>
                                <w:szCs w:val="24"/>
                              </w:rPr>
                            </w:pPr>
                            <w:proofErr w:type="spellStart"/>
                            <w:r w:rsidRPr="00D31F13">
                              <w:rPr>
                                <w:i/>
                                <w:color w:val="000000" w:themeColor="text1"/>
                                <w:w w:val="105"/>
                                <w:sz w:val="24"/>
                                <w:szCs w:val="24"/>
                              </w:rPr>
                              <w:t>behaviour</w:t>
                            </w:r>
                            <w:proofErr w:type="spellEnd"/>
                            <w:r w:rsidRPr="00D31F13">
                              <w:rPr>
                                <w:i/>
                                <w:color w:val="000000" w:themeColor="text1"/>
                                <w:w w:val="105"/>
                                <w:sz w:val="24"/>
                                <w:szCs w:val="24"/>
                              </w:rPr>
                              <w:t xml:space="preserve"> which causes any significant or persistent impairment of a person's use or enjoyment of his or her home,</w:t>
                            </w:r>
                            <w:r w:rsidRPr="00D31F13">
                              <w:rPr>
                                <w:i/>
                                <w:color w:val="000000" w:themeColor="text1"/>
                                <w:spacing w:val="6"/>
                                <w:w w:val="105"/>
                                <w:sz w:val="24"/>
                                <w:szCs w:val="24"/>
                              </w:rPr>
                              <w:t xml:space="preserve"> </w:t>
                            </w:r>
                            <w:r w:rsidRPr="00D31F13">
                              <w:rPr>
                                <w:i/>
                                <w:color w:val="000000" w:themeColor="text1"/>
                                <w:w w:val="105"/>
                                <w:sz w:val="24"/>
                                <w:szCs w:val="24"/>
                              </w:rPr>
                              <w:t>or</w:t>
                            </w:r>
                          </w:p>
                          <w:p w:rsidR="00920F1A" w:rsidRPr="00D31F13" w:rsidRDefault="00920F1A" w:rsidP="00A041FA">
                            <w:pPr>
                              <w:pStyle w:val="BodyText"/>
                              <w:rPr>
                                <w:i/>
                                <w:color w:val="000000" w:themeColor="text1"/>
                                <w:sz w:val="24"/>
                                <w:szCs w:val="24"/>
                              </w:rPr>
                            </w:pPr>
                          </w:p>
                          <w:p w:rsidR="00920F1A" w:rsidRPr="00D31F13" w:rsidRDefault="00920F1A" w:rsidP="00752598">
                            <w:pPr>
                              <w:pStyle w:val="ListParagraph"/>
                              <w:numPr>
                                <w:ilvl w:val="1"/>
                                <w:numId w:val="3"/>
                              </w:numPr>
                              <w:tabs>
                                <w:tab w:val="left" w:pos="898"/>
                              </w:tabs>
                              <w:ind w:left="907" w:right="188"/>
                              <w:rPr>
                                <w:i/>
                                <w:color w:val="000000" w:themeColor="text1"/>
                                <w:sz w:val="24"/>
                                <w:szCs w:val="24"/>
                              </w:rPr>
                            </w:pPr>
                            <w:proofErr w:type="gramStart"/>
                            <w:r w:rsidRPr="00D31F13">
                              <w:rPr>
                                <w:i/>
                                <w:color w:val="000000" w:themeColor="text1"/>
                                <w:sz w:val="24"/>
                                <w:szCs w:val="24"/>
                              </w:rPr>
                              <w:t>damage</w:t>
                            </w:r>
                            <w:proofErr w:type="gramEnd"/>
                            <w:r w:rsidRPr="00D31F13">
                              <w:rPr>
                                <w:i/>
                                <w:color w:val="000000" w:themeColor="text1"/>
                                <w:sz w:val="24"/>
                                <w:szCs w:val="24"/>
                              </w:rPr>
                              <w:t xml:space="preserve"> to or defacement by writing or other marks of any property, including  a  person's home".</w:t>
                            </w:r>
                          </w:p>
                          <w:p w:rsidR="00920F1A" w:rsidRPr="00D31F13" w:rsidRDefault="00920F1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41.55pt;margin-top:9.05pt;width:492.75pt;height:300.75pt;z-index:251739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EwJwIAAE8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">
                <v:textbox>
                  <w:txbxContent>
                    <w:p w:rsidR="00920F1A" w:rsidRPr="00D31F13" w:rsidRDefault="00920F1A" w:rsidP="00A041FA">
                      <w:pPr>
                        <w:pStyle w:val="Heading5"/>
                        <w:spacing w:before="1"/>
                        <w:ind w:left="158"/>
                        <w:jc w:val="both"/>
                        <w:rPr>
                          <w:rFonts w:ascii="Arial" w:hAnsi="Arial" w:cs="Arial"/>
                          <w:i w:val="0"/>
                          <w:color w:val="000000" w:themeColor="text1"/>
                          <w:sz w:val="24"/>
                          <w:szCs w:val="24"/>
                        </w:rPr>
                      </w:pPr>
                      <w:r w:rsidRPr="00D31F13">
                        <w:rPr>
                          <w:rFonts w:ascii="Arial" w:hAnsi="Arial" w:cs="Arial"/>
                          <w:color w:val="000000" w:themeColor="text1"/>
                          <w:sz w:val="24"/>
                          <w:szCs w:val="24"/>
                        </w:rPr>
                        <w:t xml:space="preserve">"Anti-social </w:t>
                      </w:r>
                      <w:proofErr w:type="spellStart"/>
                      <w:r w:rsidRPr="00D31F13">
                        <w:rPr>
                          <w:rFonts w:ascii="Arial" w:hAnsi="Arial" w:cs="Arial"/>
                          <w:color w:val="000000" w:themeColor="text1"/>
                          <w:sz w:val="24"/>
                          <w:szCs w:val="24"/>
                        </w:rPr>
                        <w:t>behaviour</w:t>
                      </w:r>
                      <w:proofErr w:type="spellEnd"/>
                      <w:r w:rsidRPr="00D31F13">
                        <w:rPr>
                          <w:rFonts w:ascii="Arial" w:hAnsi="Arial" w:cs="Arial"/>
                          <w:color w:val="000000" w:themeColor="text1"/>
                          <w:sz w:val="24"/>
                          <w:szCs w:val="24"/>
                        </w:rPr>
                        <w:t>" includes either or both of the following, namely</w:t>
                      </w:r>
                      <w:r w:rsidRPr="00D31F13">
                        <w:rPr>
                          <w:rFonts w:ascii="Arial" w:hAnsi="Arial" w:cs="Arial"/>
                          <w:color w:val="000000" w:themeColor="text1"/>
                          <w:spacing w:val="55"/>
                          <w:sz w:val="24"/>
                          <w:szCs w:val="24"/>
                        </w:rPr>
                        <w:t xml:space="preserve"> </w:t>
                      </w:r>
                      <w:r w:rsidRPr="00D31F13">
                        <w:rPr>
                          <w:rFonts w:ascii="Arial" w:hAnsi="Arial" w:cs="Arial"/>
                          <w:i w:val="0"/>
                          <w:color w:val="000000" w:themeColor="text1"/>
                          <w:sz w:val="24"/>
                          <w:szCs w:val="24"/>
                        </w:rPr>
                        <w:t>-</w:t>
                      </w:r>
                    </w:p>
                    <w:p w:rsidR="00920F1A" w:rsidRPr="00D31F13" w:rsidRDefault="00920F1A" w:rsidP="00A041FA">
                      <w:pPr>
                        <w:pStyle w:val="BodyText"/>
                        <w:spacing w:before="4"/>
                        <w:rPr>
                          <w:color w:val="000000" w:themeColor="text1"/>
                          <w:sz w:val="24"/>
                          <w:szCs w:val="24"/>
                        </w:rPr>
                      </w:pPr>
                    </w:p>
                    <w:p w:rsidR="00920F1A" w:rsidRPr="00D31F13" w:rsidRDefault="00920F1A" w:rsidP="00752598">
                      <w:pPr>
                        <w:pStyle w:val="ListParagraph"/>
                        <w:numPr>
                          <w:ilvl w:val="0"/>
                          <w:numId w:val="3"/>
                        </w:numPr>
                        <w:tabs>
                          <w:tab w:val="left" w:pos="527"/>
                        </w:tabs>
                        <w:spacing w:before="1"/>
                        <w:ind w:right="197" w:hanging="365"/>
                        <w:jc w:val="both"/>
                        <w:rPr>
                          <w:i/>
                          <w:color w:val="000000" w:themeColor="text1"/>
                          <w:sz w:val="24"/>
                          <w:szCs w:val="24"/>
                        </w:rPr>
                      </w:pPr>
                      <w:r w:rsidRPr="00D31F13">
                        <w:rPr>
                          <w:i/>
                          <w:color w:val="000000" w:themeColor="text1"/>
                          <w:sz w:val="24"/>
                          <w:szCs w:val="24"/>
                        </w:rPr>
                        <w:t>The  manufacture, production, preparation, importation, exportation, sale, supply,  possession for the purpose of sale or supply, or distribution of a controlled drug (within the meaning of the Misuse of Drugs Acts, 1977 to</w:t>
                      </w:r>
                      <w:r w:rsidRPr="00D31F13">
                        <w:rPr>
                          <w:i/>
                          <w:color w:val="000000" w:themeColor="text1"/>
                          <w:spacing w:val="-8"/>
                          <w:sz w:val="24"/>
                          <w:szCs w:val="24"/>
                        </w:rPr>
                        <w:t xml:space="preserve"> </w:t>
                      </w:r>
                      <w:r w:rsidRPr="00D31F13">
                        <w:rPr>
                          <w:i/>
                          <w:color w:val="000000" w:themeColor="text1"/>
                          <w:sz w:val="24"/>
                          <w:szCs w:val="24"/>
                        </w:rPr>
                        <w:t>2007),</w:t>
                      </w:r>
                    </w:p>
                    <w:p w:rsidR="00920F1A" w:rsidRPr="00D31F13" w:rsidRDefault="00920F1A" w:rsidP="00A041FA">
                      <w:pPr>
                        <w:pStyle w:val="BodyText"/>
                        <w:spacing w:before="2"/>
                        <w:rPr>
                          <w:i/>
                          <w:color w:val="000000" w:themeColor="text1"/>
                          <w:sz w:val="24"/>
                          <w:szCs w:val="24"/>
                        </w:rPr>
                      </w:pPr>
                    </w:p>
                    <w:p w:rsidR="00920F1A" w:rsidRPr="00D31F13" w:rsidRDefault="00920F1A" w:rsidP="00752598">
                      <w:pPr>
                        <w:pStyle w:val="ListParagraph"/>
                        <w:numPr>
                          <w:ilvl w:val="0"/>
                          <w:numId w:val="3"/>
                        </w:numPr>
                        <w:tabs>
                          <w:tab w:val="left" w:pos="535"/>
                        </w:tabs>
                        <w:ind w:left="528" w:right="184" w:hanging="360"/>
                        <w:jc w:val="both"/>
                        <w:rPr>
                          <w:i/>
                          <w:color w:val="000000" w:themeColor="text1"/>
                          <w:sz w:val="24"/>
                          <w:szCs w:val="24"/>
                        </w:rPr>
                      </w:pPr>
                      <w:r w:rsidRPr="00D31F13">
                        <w:rPr>
                          <w:i/>
                          <w:color w:val="000000" w:themeColor="text1"/>
                          <w:w w:val="105"/>
                          <w:sz w:val="24"/>
                          <w:szCs w:val="24"/>
                        </w:rPr>
                        <w:t xml:space="preserve">Any </w:t>
                      </w:r>
                      <w:proofErr w:type="spellStart"/>
                      <w:r w:rsidRPr="00D31F13">
                        <w:rPr>
                          <w:i/>
                          <w:color w:val="000000" w:themeColor="text1"/>
                          <w:w w:val="105"/>
                          <w:sz w:val="24"/>
                          <w:szCs w:val="24"/>
                        </w:rPr>
                        <w:t>behaviour</w:t>
                      </w:r>
                      <w:proofErr w:type="spellEnd"/>
                      <w:r w:rsidRPr="00D31F13">
                        <w:rPr>
                          <w:i/>
                          <w:color w:val="000000" w:themeColor="text1"/>
                          <w:w w:val="105"/>
                          <w:sz w:val="24"/>
                          <w:szCs w:val="24"/>
                        </w:rPr>
                        <w:t xml:space="preserve"> which causes or is likely to cause any significant or persistent danger, injury, damage, alarm, loss or fear to any person living, working or otherwise lawfully in or in the vicinity</w:t>
                      </w:r>
                      <w:r w:rsidRPr="00D31F13">
                        <w:rPr>
                          <w:i/>
                          <w:color w:val="000000" w:themeColor="text1"/>
                          <w:spacing w:val="-10"/>
                          <w:w w:val="105"/>
                          <w:sz w:val="24"/>
                          <w:szCs w:val="24"/>
                        </w:rPr>
                        <w:t xml:space="preserve"> </w:t>
                      </w:r>
                      <w:r w:rsidRPr="00D31F13">
                        <w:rPr>
                          <w:i/>
                          <w:color w:val="000000" w:themeColor="text1"/>
                          <w:w w:val="105"/>
                          <w:sz w:val="24"/>
                          <w:szCs w:val="24"/>
                        </w:rPr>
                        <w:t>of</w:t>
                      </w:r>
                      <w:r w:rsidRPr="00D31F13">
                        <w:rPr>
                          <w:i/>
                          <w:color w:val="000000" w:themeColor="text1"/>
                          <w:spacing w:val="-1"/>
                          <w:w w:val="105"/>
                          <w:sz w:val="24"/>
                          <w:szCs w:val="24"/>
                        </w:rPr>
                        <w:t xml:space="preserve"> </w:t>
                      </w:r>
                      <w:r w:rsidRPr="00D31F13">
                        <w:rPr>
                          <w:i/>
                          <w:color w:val="000000" w:themeColor="text1"/>
                          <w:w w:val="105"/>
                          <w:sz w:val="24"/>
                          <w:szCs w:val="24"/>
                        </w:rPr>
                        <w:t>a</w:t>
                      </w:r>
                      <w:r w:rsidRPr="00D31F13">
                        <w:rPr>
                          <w:i/>
                          <w:color w:val="000000" w:themeColor="text1"/>
                          <w:spacing w:val="-18"/>
                          <w:w w:val="105"/>
                          <w:sz w:val="24"/>
                          <w:szCs w:val="24"/>
                        </w:rPr>
                        <w:t xml:space="preserve"> </w:t>
                      </w:r>
                      <w:r w:rsidRPr="00D31F13">
                        <w:rPr>
                          <w:i/>
                          <w:color w:val="000000" w:themeColor="text1"/>
                          <w:w w:val="105"/>
                          <w:sz w:val="24"/>
                          <w:szCs w:val="24"/>
                        </w:rPr>
                        <w:t>house</w:t>
                      </w:r>
                      <w:r w:rsidRPr="00D31F13">
                        <w:rPr>
                          <w:i/>
                          <w:color w:val="000000" w:themeColor="text1"/>
                          <w:spacing w:val="5"/>
                          <w:w w:val="105"/>
                          <w:sz w:val="24"/>
                          <w:szCs w:val="24"/>
                        </w:rPr>
                        <w:t xml:space="preserve"> </w:t>
                      </w:r>
                      <w:r w:rsidRPr="00D31F13">
                        <w:rPr>
                          <w:i/>
                          <w:color w:val="000000" w:themeColor="text1"/>
                          <w:w w:val="105"/>
                          <w:sz w:val="24"/>
                          <w:szCs w:val="24"/>
                        </w:rPr>
                        <w:t>provided</w:t>
                      </w:r>
                      <w:r w:rsidRPr="00D31F13">
                        <w:rPr>
                          <w:i/>
                          <w:color w:val="000000" w:themeColor="text1"/>
                          <w:spacing w:val="-7"/>
                          <w:w w:val="105"/>
                          <w:sz w:val="24"/>
                          <w:szCs w:val="24"/>
                        </w:rPr>
                        <w:t xml:space="preserve"> </w:t>
                      </w:r>
                      <w:r w:rsidRPr="00D31F13">
                        <w:rPr>
                          <w:i/>
                          <w:color w:val="000000" w:themeColor="text1"/>
                          <w:w w:val="105"/>
                          <w:sz w:val="24"/>
                          <w:szCs w:val="24"/>
                        </w:rPr>
                        <w:t>by</w:t>
                      </w:r>
                      <w:r w:rsidRPr="00D31F13">
                        <w:rPr>
                          <w:i/>
                          <w:color w:val="000000" w:themeColor="text1"/>
                          <w:spacing w:val="-18"/>
                          <w:w w:val="105"/>
                          <w:sz w:val="24"/>
                          <w:szCs w:val="24"/>
                        </w:rPr>
                        <w:t xml:space="preserve"> </w:t>
                      </w:r>
                      <w:r w:rsidRPr="00D31F13">
                        <w:rPr>
                          <w:i/>
                          <w:color w:val="000000" w:themeColor="text1"/>
                          <w:w w:val="105"/>
                          <w:sz w:val="24"/>
                          <w:szCs w:val="24"/>
                        </w:rPr>
                        <w:t>a</w:t>
                      </w:r>
                      <w:r w:rsidRPr="00D31F13">
                        <w:rPr>
                          <w:i/>
                          <w:color w:val="000000" w:themeColor="text1"/>
                          <w:spacing w:val="-15"/>
                          <w:w w:val="105"/>
                          <w:sz w:val="24"/>
                          <w:szCs w:val="24"/>
                        </w:rPr>
                        <w:t xml:space="preserve"> </w:t>
                      </w:r>
                      <w:r w:rsidRPr="00D31F13">
                        <w:rPr>
                          <w:i/>
                          <w:color w:val="000000" w:themeColor="text1"/>
                          <w:w w:val="105"/>
                          <w:sz w:val="24"/>
                          <w:szCs w:val="24"/>
                        </w:rPr>
                        <w:t>housing</w:t>
                      </w:r>
                      <w:r w:rsidRPr="00D31F13">
                        <w:rPr>
                          <w:i/>
                          <w:color w:val="000000" w:themeColor="text1"/>
                          <w:spacing w:val="-1"/>
                          <w:w w:val="105"/>
                          <w:sz w:val="24"/>
                          <w:szCs w:val="24"/>
                        </w:rPr>
                        <w:t xml:space="preserve"> </w:t>
                      </w:r>
                      <w:r w:rsidRPr="00D31F13">
                        <w:rPr>
                          <w:i/>
                          <w:color w:val="000000" w:themeColor="text1"/>
                          <w:w w:val="105"/>
                          <w:sz w:val="24"/>
                          <w:szCs w:val="24"/>
                        </w:rPr>
                        <w:t>authority</w:t>
                      </w:r>
                      <w:r w:rsidRPr="00D31F13">
                        <w:rPr>
                          <w:i/>
                          <w:color w:val="000000" w:themeColor="text1"/>
                          <w:spacing w:val="-11"/>
                          <w:w w:val="105"/>
                          <w:sz w:val="24"/>
                          <w:szCs w:val="24"/>
                        </w:rPr>
                        <w:t xml:space="preserve"> </w:t>
                      </w:r>
                      <w:r w:rsidRPr="00D31F13">
                        <w:rPr>
                          <w:i/>
                          <w:color w:val="000000" w:themeColor="text1"/>
                          <w:w w:val="105"/>
                          <w:sz w:val="24"/>
                          <w:szCs w:val="24"/>
                        </w:rPr>
                        <w:t>under</w:t>
                      </w:r>
                      <w:r w:rsidRPr="00D31F13">
                        <w:rPr>
                          <w:i/>
                          <w:color w:val="000000" w:themeColor="text1"/>
                          <w:spacing w:val="-18"/>
                          <w:w w:val="105"/>
                          <w:sz w:val="24"/>
                          <w:szCs w:val="24"/>
                        </w:rPr>
                        <w:t xml:space="preserve"> </w:t>
                      </w:r>
                      <w:r w:rsidRPr="00D31F13">
                        <w:rPr>
                          <w:i/>
                          <w:color w:val="000000" w:themeColor="text1"/>
                          <w:w w:val="105"/>
                          <w:sz w:val="24"/>
                          <w:szCs w:val="24"/>
                        </w:rPr>
                        <w:t>the</w:t>
                      </w:r>
                      <w:r w:rsidRPr="00D31F13">
                        <w:rPr>
                          <w:i/>
                          <w:color w:val="000000" w:themeColor="text1"/>
                          <w:spacing w:val="12"/>
                          <w:w w:val="105"/>
                          <w:sz w:val="24"/>
                          <w:szCs w:val="24"/>
                        </w:rPr>
                        <w:t xml:space="preserve"> </w:t>
                      </w:r>
                      <w:r w:rsidRPr="00D31F13">
                        <w:rPr>
                          <w:i/>
                          <w:color w:val="000000" w:themeColor="text1"/>
                          <w:w w:val="105"/>
                          <w:sz w:val="24"/>
                          <w:szCs w:val="24"/>
                        </w:rPr>
                        <w:t>Housing</w:t>
                      </w:r>
                      <w:r w:rsidRPr="00D31F13">
                        <w:rPr>
                          <w:i/>
                          <w:color w:val="000000" w:themeColor="text1"/>
                          <w:spacing w:val="-1"/>
                          <w:w w:val="105"/>
                          <w:sz w:val="24"/>
                          <w:szCs w:val="24"/>
                        </w:rPr>
                        <w:t xml:space="preserve"> </w:t>
                      </w:r>
                      <w:r w:rsidRPr="00D31F13">
                        <w:rPr>
                          <w:i/>
                          <w:color w:val="000000" w:themeColor="text1"/>
                          <w:w w:val="105"/>
                          <w:sz w:val="24"/>
                          <w:szCs w:val="24"/>
                        </w:rPr>
                        <w:t>Acts</w:t>
                      </w:r>
                      <w:r w:rsidRPr="00D31F13">
                        <w:rPr>
                          <w:i/>
                          <w:color w:val="000000" w:themeColor="text1"/>
                          <w:spacing w:val="-21"/>
                          <w:w w:val="105"/>
                          <w:sz w:val="24"/>
                          <w:szCs w:val="24"/>
                        </w:rPr>
                        <w:t xml:space="preserve"> </w:t>
                      </w:r>
                      <w:r w:rsidRPr="00D31F13">
                        <w:rPr>
                          <w:i/>
                          <w:color w:val="000000" w:themeColor="text1"/>
                          <w:w w:val="105"/>
                          <w:sz w:val="24"/>
                          <w:szCs w:val="24"/>
                        </w:rPr>
                        <w:t>1966</w:t>
                      </w:r>
                      <w:r w:rsidRPr="00D31F13">
                        <w:rPr>
                          <w:i/>
                          <w:color w:val="000000" w:themeColor="text1"/>
                          <w:spacing w:val="-10"/>
                          <w:w w:val="105"/>
                          <w:sz w:val="24"/>
                          <w:szCs w:val="24"/>
                        </w:rPr>
                        <w:t xml:space="preserve"> </w:t>
                      </w:r>
                      <w:r w:rsidRPr="00D31F13">
                        <w:rPr>
                          <w:i/>
                          <w:color w:val="000000" w:themeColor="text1"/>
                          <w:w w:val="105"/>
                          <w:sz w:val="24"/>
                          <w:szCs w:val="24"/>
                        </w:rPr>
                        <w:t>to</w:t>
                      </w:r>
                      <w:r w:rsidRPr="00D31F13">
                        <w:rPr>
                          <w:i/>
                          <w:color w:val="000000" w:themeColor="text1"/>
                          <w:spacing w:val="-11"/>
                          <w:w w:val="105"/>
                          <w:sz w:val="24"/>
                          <w:szCs w:val="24"/>
                        </w:rPr>
                        <w:t xml:space="preserve"> </w:t>
                      </w:r>
                      <w:r w:rsidRPr="00D31F13">
                        <w:rPr>
                          <w:i/>
                          <w:color w:val="000000" w:themeColor="text1"/>
                          <w:w w:val="105"/>
                          <w:sz w:val="24"/>
                          <w:szCs w:val="24"/>
                        </w:rPr>
                        <w:t>2014</w:t>
                      </w:r>
                      <w:r w:rsidRPr="00D31F13">
                        <w:rPr>
                          <w:i/>
                          <w:color w:val="000000" w:themeColor="text1"/>
                          <w:spacing w:val="-10"/>
                          <w:w w:val="105"/>
                          <w:sz w:val="24"/>
                          <w:szCs w:val="24"/>
                        </w:rPr>
                        <w:t xml:space="preserve"> </w:t>
                      </w:r>
                      <w:r w:rsidRPr="00D31F13">
                        <w:rPr>
                          <w:i/>
                          <w:color w:val="000000" w:themeColor="text1"/>
                          <w:w w:val="105"/>
                          <w:sz w:val="24"/>
                          <w:szCs w:val="24"/>
                        </w:rPr>
                        <w:t>or</w:t>
                      </w:r>
                      <w:r w:rsidRPr="00D31F13">
                        <w:rPr>
                          <w:i/>
                          <w:color w:val="000000" w:themeColor="text1"/>
                          <w:spacing w:val="-12"/>
                          <w:w w:val="105"/>
                          <w:sz w:val="24"/>
                          <w:szCs w:val="24"/>
                        </w:rPr>
                        <w:t xml:space="preserve"> </w:t>
                      </w:r>
                      <w:r w:rsidRPr="00D31F13">
                        <w:rPr>
                          <w:i/>
                          <w:color w:val="000000" w:themeColor="text1"/>
                          <w:w w:val="105"/>
                          <w:sz w:val="24"/>
                          <w:szCs w:val="24"/>
                        </w:rPr>
                        <w:t>Part V of the Planning and Development Act 2000 or a housing estate in which the house is situate and, without prejudice to the forgoing</w:t>
                      </w:r>
                      <w:r w:rsidRPr="00D31F13">
                        <w:rPr>
                          <w:i/>
                          <w:color w:val="000000" w:themeColor="text1"/>
                          <w:spacing w:val="-30"/>
                          <w:w w:val="105"/>
                          <w:sz w:val="24"/>
                          <w:szCs w:val="24"/>
                        </w:rPr>
                        <w:t xml:space="preserve"> </w:t>
                      </w:r>
                      <w:r w:rsidRPr="00D31F13">
                        <w:rPr>
                          <w:i/>
                          <w:color w:val="000000" w:themeColor="text1"/>
                          <w:w w:val="105"/>
                          <w:sz w:val="24"/>
                          <w:szCs w:val="24"/>
                        </w:rPr>
                        <w:t>includes</w:t>
                      </w:r>
                    </w:p>
                    <w:p w:rsidR="00920F1A" w:rsidRPr="00D31F13" w:rsidRDefault="00920F1A" w:rsidP="00A041FA">
                      <w:pPr>
                        <w:pStyle w:val="BodyText"/>
                        <w:spacing w:before="4"/>
                        <w:rPr>
                          <w:i/>
                          <w:color w:val="000000" w:themeColor="text1"/>
                          <w:sz w:val="24"/>
                          <w:szCs w:val="24"/>
                        </w:rPr>
                      </w:pPr>
                    </w:p>
                    <w:p w:rsidR="00920F1A" w:rsidRPr="00D31F13" w:rsidRDefault="00920F1A" w:rsidP="00752598">
                      <w:pPr>
                        <w:pStyle w:val="ListParagraph"/>
                        <w:numPr>
                          <w:ilvl w:val="1"/>
                          <w:numId w:val="3"/>
                        </w:numPr>
                        <w:tabs>
                          <w:tab w:val="left" w:pos="907"/>
                        </w:tabs>
                        <w:ind w:hanging="330"/>
                        <w:rPr>
                          <w:i/>
                          <w:color w:val="000000" w:themeColor="text1"/>
                          <w:sz w:val="24"/>
                          <w:szCs w:val="24"/>
                        </w:rPr>
                      </w:pPr>
                      <w:r w:rsidRPr="00D31F13">
                        <w:rPr>
                          <w:i/>
                          <w:color w:val="000000" w:themeColor="text1"/>
                          <w:w w:val="105"/>
                          <w:sz w:val="24"/>
                          <w:szCs w:val="24"/>
                        </w:rPr>
                        <w:t>violence, threats, intimidation, coercion, harassment or serious obstruction of any person",</w:t>
                      </w:r>
                    </w:p>
                    <w:p w:rsidR="00920F1A" w:rsidRPr="00D31F13" w:rsidRDefault="00920F1A" w:rsidP="00A041FA">
                      <w:pPr>
                        <w:pStyle w:val="BodyText"/>
                        <w:spacing w:before="8"/>
                        <w:rPr>
                          <w:i/>
                          <w:color w:val="000000" w:themeColor="text1"/>
                          <w:sz w:val="24"/>
                          <w:szCs w:val="24"/>
                        </w:rPr>
                      </w:pPr>
                    </w:p>
                    <w:p w:rsidR="00920F1A" w:rsidRPr="00D31F13" w:rsidRDefault="00920F1A" w:rsidP="00752598">
                      <w:pPr>
                        <w:pStyle w:val="ListParagraph"/>
                        <w:numPr>
                          <w:ilvl w:val="1"/>
                          <w:numId w:val="3"/>
                        </w:numPr>
                        <w:tabs>
                          <w:tab w:val="left" w:pos="880"/>
                        </w:tabs>
                        <w:spacing w:before="1"/>
                        <w:ind w:right="168" w:hanging="330"/>
                        <w:rPr>
                          <w:i/>
                          <w:color w:val="000000" w:themeColor="text1"/>
                          <w:sz w:val="24"/>
                          <w:szCs w:val="24"/>
                        </w:rPr>
                      </w:pPr>
                      <w:proofErr w:type="spellStart"/>
                      <w:r w:rsidRPr="00D31F13">
                        <w:rPr>
                          <w:i/>
                          <w:color w:val="000000" w:themeColor="text1"/>
                          <w:w w:val="105"/>
                          <w:sz w:val="24"/>
                          <w:szCs w:val="24"/>
                        </w:rPr>
                        <w:t>behaviour</w:t>
                      </w:r>
                      <w:proofErr w:type="spellEnd"/>
                      <w:r w:rsidRPr="00D31F13">
                        <w:rPr>
                          <w:i/>
                          <w:color w:val="000000" w:themeColor="text1"/>
                          <w:w w:val="105"/>
                          <w:sz w:val="24"/>
                          <w:szCs w:val="24"/>
                        </w:rPr>
                        <w:t xml:space="preserve"> which causes any significant or persistent impairment of a person's use or enjoyment of his or her home,</w:t>
                      </w:r>
                      <w:r w:rsidRPr="00D31F13">
                        <w:rPr>
                          <w:i/>
                          <w:color w:val="000000" w:themeColor="text1"/>
                          <w:spacing w:val="6"/>
                          <w:w w:val="105"/>
                          <w:sz w:val="24"/>
                          <w:szCs w:val="24"/>
                        </w:rPr>
                        <w:t xml:space="preserve"> </w:t>
                      </w:r>
                      <w:r w:rsidRPr="00D31F13">
                        <w:rPr>
                          <w:i/>
                          <w:color w:val="000000" w:themeColor="text1"/>
                          <w:w w:val="105"/>
                          <w:sz w:val="24"/>
                          <w:szCs w:val="24"/>
                        </w:rPr>
                        <w:t>or</w:t>
                      </w:r>
                    </w:p>
                    <w:p w:rsidR="00920F1A" w:rsidRPr="00D31F13" w:rsidRDefault="00920F1A" w:rsidP="00A041FA">
                      <w:pPr>
                        <w:pStyle w:val="BodyText"/>
                        <w:rPr>
                          <w:i/>
                          <w:color w:val="000000" w:themeColor="text1"/>
                          <w:sz w:val="24"/>
                          <w:szCs w:val="24"/>
                        </w:rPr>
                      </w:pPr>
                    </w:p>
                    <w:p w:rsidR="00920F1A" w:rsidRPr="00D31F13" w:rsidRDefault="00920F1A" w:rsidP="00752598">
                      <w:pPr>
                        <w:pStyle w:val="ListParagraph"/>
                        <w:numPr>
                          <w:ilvl w:val="1"/>
                          <w:numId w:val="3"/>
                        </w:numPr>
                        <w:tabs>
                          <w:tab w:val="left" w:pos="898"/>
                        </w:tabs>
                        <w:ind w:left="907" w:right="188"/>
                        <w:rPr>
                          <w:i/>
                          <w:color w:val="000000" w:themeColor="text1"/>
                          <w:sz w:val="24"/>
                          <w:szCs w:val="24"/>
                        </w:rPr>
                      </w:pPr>
                      <w:proofErr w:type="gramStart"/>
                      <w:r w:rsidRPr="00D31F13">
                        <w:rPr>
                          <w:i/>
                          <w:color w:val="000000" w:themeColor="text1"/>
                          <w:sz w:val="24"/>
                          <w:szCs w:val="24"/>
                        </w:rPr>
                        <w:t>damage</w:t>
                      </w:r>
                      <w:proofErr w:type="gramEnd"/>
                      <w:r w:rsidRPr="00D31F13">
                        <w:rPr>
                          <w:i/>
                          <w:color w:val="000000" w:themeColor="text1"/>
                          <w:sz w:val="24"/>
                          <w:szCs w:val="24"/>
                        </w:rPr>
                        <w:t xml:space="preserve"> to or defacement by writing or other marks of any property, including  a  person's home".</w:t>
                      </w:r>
                    </w:p>
                    <w:p w:rsidR="00920F1A" w:rsidRPr="00D31F13" w:rsidRDefault="00920F1A">
                      <w:pPr>
                        <w:rPr>
                          <w:color w:val="000000" w:themeColor="text1"/>
                        </w:rPr>
                      </w:pPr>
                    </w:p>
                  </w:txbxContent>
                </v:textbox>
                <w10:wrap anchorx="margin"/>
              </v:shape>
            </w:pict>
          </mc:Fallback>
        </mc:AlternateContent>
      </w: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A041FA" w:rsidRDefault="00A041FA" w:rsidP="00BF00FC">
      <w:pPr>
        <w:ind w:left="158"/>
        <w:jc w:val="both"/>
        <w:rPr>
          <w:color w:val="18151C"/>
          <w:sz w:val="24"/>
          <w:szCs w:val="24"/>
        </w:rPr>
      </w:pPr>
    </w:p>
    <w:p w:rsidR="00BA6F7B" w:rsidRDefault="00BA6F7B" w:rsidP="00BF00FC">
      <w:pPr>
        <w:ind w:left="158"/>
        <w:jc w:val="both"/>
        <w:rPr>
          <w:color w:val="18151C"/>
          <w:sz w:val="24"/>
          <w:szCs w:val="24"/>
        </w:rPr>
      </w:pPr>
    </w:p>
    <w:p w:rsidR="00A041FA" w:rsidRDefault="00A041FA" w:rsidP="00BF00FC">
      <w:pPr>
        <w:ind w:left="158"/>
        <w:jc w:val="both"/>
        <w:rPr>
          <w:color w:val="18151C"/>
          <w:sz w:val="24"/>
          <w:szCs w:val="24"/>
        </w:rPr>
      </w:pPr>
    </w:p>
    <w:p w:rsidR="007A7E9C" w:rsidRDefault="007A7E9C" w:rsidP="00BF00FC">
      <w:pPr>
        <w:ind w:left="158"/>
        <w:jc w:val="both"/>
        <w:rPr>
          <w:color w:val="18151C"/>
          <w:sz w:val="24"/>
          <w:szCs w:val="24"/>
        </w:rPr>
      </w:pPr>
    </w:p>
    <w:p w:rsidR="001A17ED" w:rsidRDefault="001A17ED" w:rsidP="00BF00FC">
      <w:pPr>
        <w:ind w:left="158"/>
        <w:jc w:val="both"/>
        <w:rPr>
          <w:color w:val="18151C"/>
          <w:sz w:val="24"/>
          <w:szCs w:val="24"/>
        </w:rPr>
      </w:pPr>
    </w:p>
    <w:p w:rsidR="00BA6F7B" w:rsidRDefault="00BA6F7B" w:rsidP="00BF00FC">
      <w:pPr>
        <w:ind w:left="158"/>
        <w:jc w:val="both"/>
        <w:rPr>
          <w:color w:val="18151C"/>
          <w:sz w:val="24"/>
          <w:szCs w:val="24"/>
        </w:rPr>
      </w:pPr>
    </w:p>
    <w:p w:rsidR="00FC147E" w:rsidRDefault="00FC147E" w:rsidP="00FC147E">
      <w:pPr>
        <w:rPr>
          <w:rFonts w:ascii="Liberation Serif" w:eastAsia="SimSun" w:hAnsi="Liberation Serif" w:cs="Mangal"/>
        </w:rPr>
      </w:pPr>
      <w:r w:rsidRPr="00FC147E">
        <w:rPr>
          <w:rFonts w:ascii="Liberation Serif" w:hAnsi="Liberation Serif" w:cs="Mangal"/>
          <w:b/>
          <w:noProof/>
          <w:kern w:val="1"/>
          <w:sz w:val="40"/>
          <w:szCs w:val="40"/>
          <w:lang w:val="en-IE" w:eastAsia="en-IE"/>
        </w:rPr>
        <mc:AlternateContent>
          <mc:Choice Requires="wps">
            <w:drawing>
              <wp:anchor distT="45720" distB="45720" distL="114300" distR="114300" simplePos="0" relativeHeight="251735552" behindDoc="0" locked="0" layoutInCell="1" allowOverlap="1" wp14:anchorId="3A7EE2C3" wp14:editId="30CE33E0">
                <wp:simplePos x="0" y="0"/>
                <wp:positionH relativeFrom="margin">
                  <wp:posOffset>6350</wp:posOffset>
                </wp:positionH>
                <wp:positionV relativeFrom="paragraph">
                  <wp:posOffset>-349934</wp:posOffset>
                </wp:positionV>
                <wp:extent cx="6305344" cy="325428"/>
                <wp:effectExtent l="0" t="0" r="1968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44" cy="325428"/>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FC147E">
                            <w:pPr>
                              <w:spacing w:before="77"/>
                              <w:jc w:val="both"/>
                              <w:rPr>
                                <w:b/>
                                <w:color w:val="4B2428"/>
                                <w:w w:val="105"/>
                                <w:sz w:val="24"/>
                                <w:szCs w:val="24"/>
                              </w:rPr>
                            </w:pPr>
                            <w:r>
                              <w:rPr>
                                <w:b/>
                                <w:color w:val="4B2428"/>
                                <w:w w:val="105"/>
                                <w:sz w:val="24"/>
                                <w:szCs w:val="24"/>
                              </w:rPr>
                              <w:t>Legislation</w:t>
                            </w:r>
                          </w:p>
                          <w:p w:rsidR="00920F1A" w:rsidRPr="002B69EF" w:rsidRDefault="00920F1A" w:rsidP="00FC147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EE2C3" id="_x0000_s1039" type="#_x0000_t202" style="position:absolute;margin-left:.5pt;margin-top:-27.55pt;width:496.5pt;height:25.6pt;z-index:25173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" fillcolor="#959595">
                <v:fill rotate="t" colors="0 #959595;.5 #d6d6d6;1 white" focus="100%" type="gradient"/>
                <v:textbox>
                  <w:txbxContent>
                    <w:p w:rsidR="00920F1A" w:rsidRPr="00361C45" w:rsidRDefault="00920F1A" w:rsidP="00FC147E">
                      <w:pPr>
                        <w:spacing w:before="77"/>
                        <w:jc w:val="both"/>
                        <w:rPr>
                          <w:b/>
                          <w:color w:val="4B2428"/>
                          <w:w w:val="105"/>
                          <w:sz w:val="24"/>
                          <w:szCs w:val="24"/>
                        </w:rPr>
                      </w:pPr>
                      <w:r>
                        <w:rPr>
                          <w:b/>
                          <w:color w:val="4B2428"/>
                          <w:w w:val="105"/>
                          <w:sz w:val="24"/>
                          <w:szCs w:val="24"/>
                        </w:rPr>
                        <w:t>Legislation</w:t>
                      </w:r>
                    </w:p>
                    <w:p w:rsidR="00920F1A" w:rsidRPr="002B69EF" w:rsidRDefault="00920F1A" w:rsidP="00FC147E">
                      <w:pPr>
                        <w:rPr>
                          <w:lang w:val="en-GB"/>
                        </w:rPr>
                      </w:pPr>
                    </w:p>
                  </w:txbxContent>
                </v:textbox>
                <w10:wrap anchorx="margin"/>
              </v:shape>
            </w:pict>
          </mc:Fallback>
        </mc:AlternateContent>
      </w:r>
    </w:p>
    <w:p w:rsidR="005D7FAA" w:rsidRPr="00DD612D" w:rsidRDefault="005D7FAA" w:rsidP="005D7FAA">
      <w:pPr>
        <w:pStyle w:val="Heading2"/>
        <w:keepNext/>
        <w:numPr>
          <w:ilvl w:val="1"/>
          <w:numId w:val="0"/>
        </w:numPr>
        <w:tabs>
          <w:tab w:val="num" w:pos="0"/>
        </w:tabs>
        <w:suppressAutoHyphens/>
        <w:autoSpaceDE/>
        <w:autoSpaceDN/>
        <w:spacing w:before="0"/>
        <w:ind w:left="576" w:hanging="576"/>
        <w:rPr>
          <w:b w:val="0"/>
          <w:bCs w:val="0"/>
          <w:color w:val="000000" w:themeColor="text1"/>
          <w:sz w:val="24"/>
          <w:szCs w:val="24"/>
          <w:u w:val="none"/>
        </w:rPr>
      </w:pPr>
      <w:bookmarkStart w:id="2" w:name="__RefHeading___Toc464124809"/>
      <w:bookmarkStart w:id="3" w:name="__RefHeading___Toc464124810"/>
      <w:bookmarkEnd w:id="2"/>
      <w:bookmarkEnd w:id="3"/>
      <w:r w:rsidRPr="00DD612D">
        <w:rPr>
          <w:b w:val="0"/>
          <w:color w:val="000000" w:themeColor="text1"/>
          <w:sz w:val="24"/>
          <w:szCs w:val="24"/>
          <w:u w:val="none"/>
        </w:rPr>
        <w:t xml:space="preserve">The legislative basis available to the Council to deal with incidents of Anti-Social </w:t>
      </w:r>
      <w:proofErr w:type="spellStart"/>
      <w:r w:rsidRPr="00DD612D">
        <w:rPr>
          <w:b w:val="0"/>
          <w:color w:val="000000" w:themeColor="text1"/>
          <w:sz w:val="24"/>
          <w:szCs w:val="24"/>
          <w:u w:val="none"/>
        </w:rPr>
        <w:t>Behaviour</w:t>
      </w:r>
      <w:proofErr w:type="spellEnd"/>
      <w:r w:rsidRPr="00DD612D">
        <w:rPr>
          <w:b w:val="0"/>
          <w:color w:val="000000" w:themeColor="text1"/>
          <w:sz w:val="24"/>
          <w:szCs w:val="24"/>
          <w:u w:val="none"/>
        </w:rPr>
        <w:t xml:space="preserve"> is</w:t>
      </w:r>
    </w:p>
    <w:p w:rsidR="00FC147E" w:rsidRPr="00DD612D" w:rsidRDefault="00FC147E" w:rsidP="005D7FAA">
      <w:pPr>
        <w:pStyle w:val="Heading2"/>
        <w:keepNext/>
        <w:numPr>
          <w:ilvl w:val="1"/>
          <w:numId w:val="0"/>
        </w:numPr>
        <w:tabs>
          <w:tab w:val="num" w:pos="0"/>
        </w:tabs>
        <w:suppressAutoHyphens/>
        <w:autoSpaceDE/>
        <w:autoSpaceDN/>
        <w:spacing w:before="0"/>
        <w:ind w:left="576" w:hanging="576"/>
        <w:rPr>
          <w:b w:val="0"/>
          <w:color w:val="000000" w:themeColor="text1"/>
          <w:sz w:val="24"/>
          <w:szCs w:val="24"/>
          <w:u w:val="none"/>
        </w:rPr>
      </w:pPr>
      <w:r w:rsidRPr="00DD612D">
        <w:rPr>
          <w:b w:val="0"/>
          <w:color w:val="000000" w:themeColor="text1"/>
          <w:sz w:val="24"/>
          <w:szCs w:val="24"/>
          <w:u w:val="none"/>
        </w:rPr>
        <w:t xml:space="preserve"> </w:t>
      </w:r>
      <w:proofErr w:type="gramStart"/>
      <w:r w:rsidRPr="00DD612D">
        <w:rPr>
          <w:b w:val="0"/>
          <w:color w:val="000000" w:themeColor="text1"/>
          <w:sz w:val="24"/>
          <w:szCs w:val="24"/>
          <w:u w:val="none"/>
        </w:rPr>
        <w:t>covered</w:t>
      </w:r>
      <w:proofErr w:type="gramEnd"/>
      <w:r w:rsidRPr="00DD612D">
        <w:rPr>
          <w:b w:val="0"/>
          <w:color w:val="000000" w:themeColor="text1"/>
          <w:sz w:val="24"/>
          <w:szCs w:val="24"/>
          <w:u w:val="none"/>
        </w:rPr>
        <w:t xml:space="preserve"> in a numbe</w:t>
      </w:r>
      <w:r w:rsidR="005D7FAA" w:rsidRPr="00DD612D">
        <w:rPr>
          <w:b w:val="0"/>
          <w:color w:val="000000" w:themeColor="text1"/>
          <w:sz w:val="24"/>
          <w:szCs w:val="24"/>
          <w:u w:val="none"/>
        </w:rPr>
        <w:t>r of pieces of legislation. These</w:t>
      </w:r>
      <w:r w:rsidRPr="00DD612D">
        <w:rPr>
          <w:b w:val="0"/>
          <w:color w:val="000000" w:themeColor="text1"/>
          <w:sz w:val="24"/>
          <w:szCs w:val="24"/>
          <w:u w:val="none"/>
        </w:rPr>
        <w:t xml:space="preserve"> include:</w:t>
      </w:r>
    </w:p>
    <w:p w:rsidR="00FC147E" w:rsidRPr="00D56AA4" w:rsidRDefault="00D56AA4" w:rsidP="00D56AA4">
      <w:pPr>
        <w:tabs>
          <w:tab w:val="left" w:pos="2260"/>
        </w:tabs>
        <w:jc w:val="both"/>
        <w:rPr>
          <w:b/>
          <w:bCs/>
          <w:color w:val="000000"/>
          <w:sz w:val="24"/>
          <w:szCs w:val="24"/>
        </w:rPr>
      </w:pPr>
      <w:r w:rsidRPr="00D56AA4">
        <w:rPr>
          <w:b/>
          <w:bCs/>
          <w:color w:val="000000"/>
          <w:sz w:val="24"/>
          <w:szCs w:val="24"/>
        </w:rPr>
        <w:tab/>
      </w:r>
    </w:p>
    <w:p w:rsidR="00FC147E" w:rsidRPr="00D56AA4" w:rsidRDefault="00FC147E" w:rsidP="00752598">
      <w:pPr>
        <w:numPr>
          <w:ilvl w:val="0"/>
          <w:numId w:val="13"/>
        </w:numPr>
        <w:suppressAutoHyphens/>
        <w:autoSpaceDE/>
        <w:autoSpaceDN/>
        <w:jc w:val="both"/>
        <w:rPr>
          <w:bCs/>
          <w:color w:val="000000"/>
          <w:sz w:val="24"/>
          <w:szCs w:val="24"/>
        </w:rPr>
      </w:pPr>
      <w:r w:rsidRPr="00D56AA4">
        <w:rPr>
          <w:bCs/>
          <w:color w:val="000000"/>
          <w:sz w:val="24"/>
          <w:szCs w:val="24"/>
        </w:rPr>
        <w:t>Housing Act 1966</w:t>
      </w:r>
    </w:p>
    <w:p w:rsidR="00FC147E" w:rsidRPr="00D56AA4" w:rsidRDefault="00FC147E" w:rsidP="00752598">
      <w:pPr>
        <w:numPr>
          <w:ilvl w:val="0"/>
          <w:numId w:val="13"/>
        </w:numPr>
        <w:suppressAutoHyphens/>
        <w:autoSpaceDE/>
        <w:autoSpaceDN/>
        <w:jc w:val="both"/>
        <w:rPr>
          <w:bCs/>
          <w:color w:val="000000"/>
          <w:sz w:val="24"/>
          <w:szCs w:val="24"/>
        </w:rPr>
      </w:pPr>
      <w:r w:rsidRPr="00D56AA4">
        <w:rPr>
          <w:bCs/>
          <w:color w:val="000000"/>
          <w:sz w:val="24"/>
          <w:szCs w:val="24"/>
        </w:rPr>
        <w:t>Housing (Miscellaneous Provisions) Act 1997</w:t>
      </w:r>
    </w:p>
    <w:p w:rsidR="00FC147E" w:rsidRPr="00290AFE" w:rsidRDefault="00FC147E" w:rsidP="00752598">
      <w:pPr>
        <w:numPr>
          <w:ilvl w:val="0"/>
          <w:numId w:val="13"/>
        </w:numPr>
        <w:suppressAutoHyphens/>
        <w:autoSpaceDE/>
        <w:autoSpaceDN/>
        <w:jc w:val="both"/>
        <w:rPr>
          <w:sz w:val="24"/>
          <w:szCs w:val="24"/>
        </w:rPr>
      </w:pPr>
      <w:r w:rsidRPr="00290AFE">
        <w:rPr>
          <w:bCs/>
          <w:sz w:val="24"/>
          <w:szCs w:val="24"/>
        </w:rPr>
        <w:t>Housing (</w:t>
      </w:r>
      <w:proofErr w:type="spellStart"/>
      <w:r w:rsidRPr="00290AFE">
        <w:rPr>
          <w:bCs/>
          <w:sz w:val="24"/>
          <w:szCs w:val="24"/>
        </w:rPr>
        <w:t>Traveller</w:t>
      </w:r>
      <w:proofErr w:type="spellEnd"/>
      <w:r w:rsidRPr="00290AFE">
        <w:rPr>
          <w:bCs/>
          <w:sz w:val="24"/>
          <w:szCs w:val="24"/>
        </w:rPr>
        <w:t xml:space="preserve"> Accommodation) Act 1998</w:t>
      </w:r>
    </w:p>
    <w:p w:rsidR="00FC147E" w:rsidRPr="00D56AA4" w:rsidRDefault="00FC147E" w:rsidP="00752598">
      <w:pPr>
        <w:numPr>
          <w:ilvl w:val="0"/>
          <w:numId w:val="13"/>
        </w:numPr>
        <w:suppressAutoHyphens/>
        <w:autoSpaceDE/>
        <w:autoSpaceDN/>
        <w:jc w:val="both"/>
        <w:rPr>
          <w:bCs/>
          <w:color w:val="000000"/>
          <w:sz w:val="24"/>
          <w:szCs w:val="24"/>
        </w:rPr>
      </w:pPr>
      <w:r w:rsidRPr="00D56AA4">
        <w:rPr>
          <w:bCs/>
          <w:color w:val="000000"/>
          <w:sz w:val="24"/>
          <w:szCs w:val="24"/>
        </w:rPr>
        <w:t>Housing (Miscellaneous Provisions) Act 2009</w:t>
      </w:r>
    </w:p>
    <w:p w:rsidR="00FC147E" w:rsidRPr="00D56AA4" w:rsidRDefault="00FC147E" w:rsidP="00752598">
      <w:pPr>
        <w:numPr>
          <w:ilvl w:val="0"/>
          <w:numId w:val="13"/>
        </w:numPr>
        <w:suppressAutoHyphens/>
        <w:autoSpaceDE/>
        <w:autoSpaceDN/>
        <w:jc w:val="both"/>
        <w:rPr>
          <w:bCs/>
          <w:color w:val="000000"/>
          <w:sz w:val="24"/>
          <w:szCs w:val="24"/>
        </w:rPr>
      </w:pPr>
      <w:r w:rsidRPr="00D56AA4">
        <w:rPr>
          <w:bCs/>
          <w:color w:val="000000"/>
          <w:sz w:val="24"/>
          <w:szCs w:val="24"/>
        </w:rPr>
        <w:t>Residential Tenancies Act 2004 and 2015</w:t>
      </w:r>
    </w:p>
    <w:p w:rsidR="00FC147E" w:rsidRPr="00D56AA4" w:rsidRDefault="00FC147E" w:rsidP="00752598">
      <w:pPr>
        <w:numPr>
          <w:ilvl w:val="0"/>
          <w:numId w:val="13"/>
        </w:numPr>
        <w:suppressAutoHyphens/>
        <w:autoSpaceDE/>
        <w:autoSpaceDN/>
        <w:jc w:val="both"/>
        <w:rPr>
          <w:color w:val="000000"/>
          <w:sz w:val="24"/>
          <w:szCs w:val="24"/>
        </w:rPr>
      </w:pPr>
      <w:r w:rsidRPr="00D56AA4">
        <w:rPr>
          <w:bCs/>
          <w:color w:val="000000"/>
          <w:sz w:val="24"/>
          <w:szCs w:val="24"/>
        </w:rPr>
        <w:t>Housing (Miscellaneous Provisions) Act 2014</w:t>
      </w:r>
    </w:p>
    <w:p w:rsidR="00FC147E" w:rsidRDefault="00FC147E" w:rsidP="00FC147E">
      <w:pPr>
        <w:pStyle w:val="Heading2"/>
        <w:tabs>
          <w:tab w:val="left" w:pos="720"/>
        </w:tabs>
        <w:ind w:left="0"/>
        <w:rPr>
          <w:color w:val="000000"/>
          <w:sz w:val="24"/>
          <w:szCs w:val="24"/>
        </w:rPr>
      </w:pPr>
      <w:bookmarkStart w:id="4" w:name="__RefHeading___Toc464124811"/>
      <w:bookmarkEnd w:id="4"/>
    </w:p>
    <w:p w:rsidR="00FC147E" w:rsidRDefault="00FC147E" w:rsidP="00FC147E">
      <w:pPr>
        <w:jc w:val="both"/>
        <w:rPr>
          <w:color w:val="000000"/>
          <w:sz w:val="24"/>
          <w:szCs w:val="24"/>
        </w:rPr>
      </w:pPr>
      <w:r w:rsidRPr="00D56AA4">
        <w:rPr>
          <w:color w:val="000000"/>
          <w:sz w:val="24"/>
          <w:szCs w:val="24"/>
        </w:rPr>
        <w:t>In implementing the provisions of this Strategy, the Council will have regard to the following legislation:</w:t>
      </w:r>
    </w:p>
    <w:p w:rsidR="00396102" w:rsidRPr="00D56AA4" w:rsidRDefault="00396102" w:rsidP="00FC147E">
      <w:pPr>
        <w:jc w:val="both"/>
        <w:rPr>
          <w:color w:val="000000"/>
          <w:sz w:val="24"/>
          <w:szCs w:val="24"/>
        </w:rPr>
      </w:pPr>
    </w:p>
    <w:p w:rsidR="00FC147E" w:rsidRPr="00290AFE" w:rsidRDefault="00FC147E" w:rsidP="00752598">
      <w:pPr>
        <w:numPr>
          <w:ilvl w:val="0"/>
          <w:numId w:val="14"/>
        </w:numPr>
        <w:suppressAutoHyphens/>
        <w:autoSpaceDE/>
        <w:autoSpaceDN/>
        <w:jc w:val="both"/>
        <w:rPr>
          <w:bCs/>
          <w:sz w:val="24"/>
          <w:szCs w:val="24"/>
        </w:rPr>
      </w:pPr>
      <w:r w:rsidRPr="00290AFE">
        <w:rPr>
          <w:bCs/>
          <w:sz w:val="24"/>
          <w:szCs w:val="24"/>
        </w:rPr>
        <w:t>Data Protection Act 1988-2018</w:t>
      </w:r>
    </w:p>
    <w:p w:rsidR="00FC147E" w:rsidRPr="00D56AA4" w:rsidRDefault="00FC147E" w:rsidP="00752598">
      <w:pPr>
        <w:numPr>
          <w:ilvl w:val="0"/>
          <w:numId w:val="14"/>
        </w:numPr>
        <w:suppressAutoHyphens/>
        <w:autoSpaceDE/>
        <w:autoSpaceDN/>
        <w:jc w:val="both"/>
        <w:rPr>
          <w:color w:val="000000"/>
          <w:sz w:val="24"/>
          <w:szCs w:val="24"/>
        </w:rPr>
      </w:pPr>
      <w:r w:rsidRPr="00D56AA4">
        <w:rPr>
          <w:bCs/>
          <w:color w:val="000000"/>
          <w:sz w:val="24"/>
          <w:szCs w:val="24"/>
        </w:rPr>
        <w:t>Freedom of Information Acts 1997-2014</w:t>
      </w:r>
    </w:p>
    <w:p w:rsidR="00FC147E" w:rsidRPr="00D56AA4" w:rsidRDefault="00FC147E" w:rsidP="00752598">
      <w:pPr>
        <w:numPr>
          <w:ilvl w:val="0"/>
          <w:numId w:val="14"/>
        </w:numPr>
        <w:suppressAutoHyphens/>
        <w:autoSpaceDE/>
        <w:autoSpaceDN/>
        <w:jc w:val="both"/>
        <w:rPr>
          <w:color w:val="000000"/>
          <w:sz w:val="24"/>
          <w:szCs w:val="24"/>
        </w:rPr>
      </w:pPr>
      <w:r w:rsidRPr="00D56AA4">
        <w:rPr>
          <w:bCs/>
          <w:color w:val="000000"/>
          <w:sz w:val="24"/>
          <w:szCs w:val="24"/>
        </w:rPr>
        <w:t>Planning and Development Act 2000</w:t>
      </w:r>
    </w:p>
    <w:p w:rsidR="00FC147E" w:rsidRPr="00D56AA4" w:rsidRDefault="00FC147E" w:rsidP="00752598">
      <w:pPr>
        <w:numPr>
          <w:ilvl w:val="0"/>
          <w:numId w:val="14"/>
        </w:numPr>
        <w:suppressAutoHyphens/>
        <w:autoSpaceDE/>
        <w:autoSpaceDN/>
        <w:jc w:val="both"/>
        <w:rPr>
          <w:color w:val="000000"/>
          <w:sz w:val="24"/>
          <w:szCs w:val="24"/>
        </w:rPr>
      </w:pPr>
      <w:r w:rsidRPr="00D56AA4">
        <w:rPr>
          <w:bCs/>
          <w:color w:val="000000"/>
          <w:sz w:val="24"/>
          <w:szCs w:val="24"/>
        </w:rPr>
        <w:t>Local Government Act 2001</w:t>
      </w:r>
    </w:p>
    <w:p w:rsidR="00FC147E" w:rsidRDefault="00FC147E" w:rsidP="00FC147E">
      <w:pPr>
        <w:ind w:left="720"/>
        <w:jc w:val="both"/>
        <w:rPr>
          <w:color w:val="000000"/>
          <w:sz w:val="24"/>
          <w:szCs w:val="24"/>
        </w:rPr>
      </w:pPr>
    </w:p>
    <w:p w:rsidR="0024342C" w:rsidRPr="00D56AA4" w:rsidRDefault="0024342C" w:rsidP="00FC147E">
      <w:pPr>
        <w:ind w:left="720"/>
        <w:jc w:val="both"/>
        <w:rPr>
          <w:color w:val="000000"/>
          <w:sz w:val="24"/>
          <w:szCs w:val="24"/>
        </w:rPr>
      </w:pPr>
    </w:p>
    <w:p w:rsidR="002431D1" w:rsidRPr="003D7C81" w:rsidRDefault="002431D1" w:rsidP="002431D1">
      <w:pPr>
        <w:pStyle w:val="Heading2"/>
        <w:tabs>
          <w:tab w:val="left" w:pos="523"/>
        </w:tabs>
        <w:spacing w:before="156"/>
        <w:rPr>
          <w:color w:val="3F1A23"/>
          <w:sz w:val="24"/>
          <w:szCs w:val="24"/>
          <w:u w:val="none"/>
        </w:rPr>
      </w:pPr>
      <w:r w:rsidRPr="00EB022D">
        <w:rPr>
          <w:rFonts w:ascii="Liberation Serif" w:hAnsi="Liberation Serif" w:cs="Mangal"/>
          <w:noProof/>
          <w:kern w:val="1"/>
          <w:sz w:val="40"/>
          <w:szCs w:val="40"/>
          <w:lang w:val="en-IE" w:eastAsia="en-IE"/>
        </w:rPr>
        <mc:AlternateContent>
          <mc:Choice Requires="wps">
            <w:drawing>
              <wp:anchor distT="45720" distB="45720" distL="114300" distR="114300" simplePos="0" relativeHeight="251746816" behindDoc="0" locked="0" layoutInCell="1" allowOverlap="1" wp14:anchorId="12987209" wp14:editId="7D5B9024">
                <wp:simplePos x="0" y="0"/>
                <wp:positionH relativeFrom="margin">
                  <wp:align>right</wp:align>
                </wp:positionH>
                <wp:positionV relativeFrom="paragraph">
                  <wp:posOffset>25107</wp:posOffset>
                </wp:positionV>
                <wp:extent cx="6315906" cy="325428"/>
                <wp:effectExtent l="0" t="0" r="2794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906" cy="325428"/>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2431D1" w:rsidRPr="00DD612D" w:rsidRDefault="002431D1" w:rsidP="002431D1">
                            <w:pPr>
                              <w:spacing w:before="77"/>
                              <w:jc w:val="both"/>
                              <w:rPr>
                                <w:b/>
                                <w:color w:val="000000" w:themeColor="text1"/>
                                <w:w w:val="105"/>
                                <w:sz w:val="24"/>
                                <w:szCs w:val="24"/>
                              </w:rPr>
                            </w:pPr>
                            <w:r w:rsidRPr="00DD612D">
                              <w:rPr>
                                <w:b/>
                                <w:color w:val="000000" w:themeColor="text1"/>
                                <w:w w:val="105"/>
                                <w:sz w:val="24"/>
                                <w:szCs w:val="24"/>
                              </w:rPr>
                              <w:t>Scope of Strategy</w:t>
                            </w:r>
                          </w:p>
                          <w:p w:rsidR="002431D1" w:rsidRPr="002B69EF" w:rsidRDefault="002431D1" w:rsidP="002431D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7209" id="_x0000_s1040" type="#_x0000_t202" style="position:absolute;left:0;text-align:left;margin-left:446.1pt;margin-top:2pt;width:497.3pt;height:25.6pt;z-index:251746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" fillcolor="#959595">
                <v:fill rotate="t" colors="0 #959595;.5 #d6d6d6;1 white" focus="100%" type="gradient"/>
                <v:textbox>
                  <w:txbxContent>
                    <w:p w:rsidR="002431D1" w:rsidRPr="00DD612D" w:rsidRDefault="002431D1" w:rsidP="002431D1">
                      <w:pPr>
                        <w:spacing w:before="77"/>
                        <w:jc w:val="both"/>
                        <w:rPr>
                          <w:b/>
                          <w:color w:val="000000" w:themeColor="text1"/>
                          <w:w w:val="105"/>
                          <w:sz w:val="24"/>
                          <w:szCs w:val="24"/>
                        </w:rPr>
                      </w:pPr>
                      <w:r w:rsidRPr="00DD612D">
                        <w:rPr>
                          <w:b/>
                          <w:color w:val="000000" w:themeColor="text1"/>
                          <w:w w:val="105"/>
                          <w:sz w:val="24"/>
                          <w:szCs w:val="24"/>
                        </w:rPr>
                        <w:t>Scope of Strategy</w:t>
                      </w:r>
                    </w:p>
                    <w:p w:rsidR="002431D1" w:rsidRPr="002B69EF" w:rsidRDefault="002431D1" w:rsidP="002431D1">
                      <w:pPr>
                        <w:rPr>
                          <w:lang w:val="en-GB"/>
                        </w:rPr>
                      </w:pPr>
                    </w:p>
                  </w:txbxContent>
                </v:textbox>
                <w10:wrap anchorx="margin"/>
              </v:shape>
            </w:pict>
          </mc:Fallback>
        </mc:AlternateContent>
      </w:r>
    </w:p>
    <w:p w:rsidR="002431D1" w:rsidRPr="003D7C81" w:rsidRDefault="002431D1" w:rsidP="002431D1">
      <w:pPr>
        <w:pStyle w:val="BodyText"/>
        <w:spacing w:before="8"/>
        <w:rPr>
          <w:b/>
          <w:sz w:val="24"/>
          <w:szCs w:val="24"/>
        </w:rPr>
      </w:pPr>
    </w:p>
    <w:p w:rsidR="002431D1" w:rsidRDefault="002431D1" w:rsidP="002431D1">
      <w:pPr>
        <w:pStyle w:val="BodyText"/>
        <w:spacing w:before="1"/>
        <w:ind w:left="158"/>
        <w:rPr>
          <w:color w:val="16161C"/>
          <w:w w:val="105"/>
          <w:sz w:val="24"/>
          <w:szCs w:val="24"/>
        </w:rPr>
      </w:pPr>
    </w:p>
    <w:p w:rsidR="002431D1" w:rsidRPr="003D7C81" w:rsidRDefault="002431D1" w:rsidP="002431D1">
      <w:pPr>
        <w:pStyle w:val="BodyText"/>
        <w:spacing w:before="1"/>
        <w:ind w:left="158"/>
        <w:rPr>
          <w:sz w:val="24"/>
          <w:szCs w:val="24"/>
        </w:rPr>
      </w:pPr>
      <w:r w:rsidRPr="003D7C81">
        <w:rPr>
          <w:color w:val="16161C"/>
          <w:w w:val="105"/>
          <w:sz w:val="24"/>
          <w:szCs w:val="24"/>
        </w:rPr>
        <w:t xml:space="preserve">The </w:t>
      </w:r>
      <w:r w:rsidR="004830B3">
        <w:rPr>
          <w:color w:val="16161C"/>
          <w:w w:val="105"/>
          <w:sz w:val="24"/>
          <w:szCs w:val="24"/>
        </w:rPr>
        <w:t>S</w:t>
      </w:r>
      <w:r w:rsidRPr="003D7C81">
        <w:rPr>
          <w:color w:val="16161C"/>
          <w:w w:val="105"/>
          <w:sz w:val="24"/>
          <w:szCs w:val="24"/>
        </w:rPr>
        <w:t xml:space="preserve">trategy will apply to those parts of its </w:t>
      </w:r>
      <w:r w:rsidR="004F7876">
        <w:rPr>
          <w:color w:val="16161C"/>
          <w:w w:val="105"/>
          <w:sz w:val="24"/>
          <w:szCs w:val="24"/>
        </w:rPr>
        <w:t>administrative</w:t>
      </w:r>
      <w:r w:rsidR="00774544">
        <w:rPr>
          <w:color w:val="16161C"/>
          <w:w w:val="105"/>
          <w:sz w:val="24"/>
          <w:szCs w:val="24"/>
        </w:rPr>
        <w:t xml:space="preserve"> area</w:t>
      </w:r>
      <w:r w:rsidRPr="003D7C81">
        <w:rPr>
          <w:color w:val="16161C"/>
          <w:w w:val="105"/>
          <w:sz w:val="24"/>
          <w:szCs w:val="24"/>
        </w:rPr>
        <w:t xml:space="preserve"> where Limerick City </w:t>
      </w:r>
      <w:r>
        <w:rPr>
          <w:color w:val="16161C"/>
          <w:w w:val="105"/>
          <w:sz w:val="24"/>
          <w:szCs w:val="24"/>
        </w:rPr>
        <w:t>&amp;</w:t>
      </w:r>
      <w:r w:rsidRPr="003D7C81">
        <w:rPr>
          <w:color w:val="16161C"/>
          <w:w w:val="105"/>
          <w:sz w:val="24"/>
          <w:szCs w:val="24"/>
        </w:rPr>
        <w:t xml:space="preserve"> County Council has</w:t>
      </w:r>
      <w:r w:rsidRPr="003D7C81">
        <w:rPr>
          <w:color w:val="2F2D34"/>
          <w:w w:val="105"/>
          <w:sz w:val="24"/>
          <w:szCs w:val="24"/>
        </w:rPr>
        <w:t>:</w:t>
      </w:r>
      <w:r w:rsidRPr="003D7C81">
        <w:rPr>
          <w:color w:val="16161C"/>
          <w:w w:val="105"/>
          <w:sz w:val="24"/>
          <w:szCs w:val="24"/>
        </w:rPr>
        <w:t>-</w:t>
      </w:r>
    </w:p>
    <w:p w:rsidR="002431D1" w:rsidRPr="003D7C81" w:rsidRDefault="002431D1" w:rsidP="002431D1">
      <w:pPr>
        <w:pStyle w:val="BodyText"/>
        <w:spacing w:before="4"/>
        <w:rPr>
          <w:sz w:val="24"/>
          <w:szCs w:val="24"/>
        </w:rPr>
      </w:pPr>
    </w:p>
    <w:p w:rsidR="002431D1" w:rsidRPr="003D7C81" w:rsidRDefault="002431D1" w:rsidP="002431D1">
      <w:pPr>
        <w:pStyle w:val="ListParagraph"/>
        <w:numPr>
          <w:ilvl w:val="0"/>
          <w:numId w:val="1"/>
        </w:numPr>
        <w:tabs>
          <w:tab w:val="left" w:pos="886"/>
          <w:tab w:val="left" w:pos="887"/>
        </w:tabs>
        <w:ind w:hanging="726"/>
        <w:rPr>
          <w:color w:val="16161C"/>
          <w:sz w:val="24"/>
          <w:szCs w:val="24"/>
        </w:rPr>
      </w:pPr>
      <w:r w:rsidRPr="003D7C81">
        <w:rPr>
          <w:color w:val="16161C"/>
          <w:w w:val="105"/>
          <w:sz w:val="24"/>
          <w:szCs w:val="24"/>
        </w:rPr>
        <w:t>Dwellings</w:t>
      </w:r>
      <w:r w:rsidRPr="003D7C81">
        <w:rPr>
          <w:color w:val="16161C"/>
          <w:spacing w:val="-5"/>
          <w:w w:val="105"/>
          <w:sz w:val="24"/>
          <w:szCs w:val="24"/>
        </w:rPr>
        <w:t xml:space="preserve"> </w:t>
      </w:r>
      <w:r w:rsidRPr="003D7C81">
        <w:rPr>
          <w:color w:val="16161C"/>
          <w:w w:val="105"/>
          <w:sz w:val="24"/>
          <w:szCs w:val="24"/>
        </w:rPr>
        <w:t>let</w:t>
      </w:r>
      <w:r w:rsidRPr="003D7C81">
        <w:rPr>
          <w:color w:val="16161C"/>
          <w:spacing w:val="2"/>
          <w:w w:val="105"/>
          <w:sz w:val="24"/>
          <w:szCs w:val="24"/>
        </w:rPr>
        <w:t xml:space="preserve"> </w:t>
      </w:r>
      <w:r w:rsidRPr="003D7C81">
        <w:rPr>
          <w:color w:val="16161C"/>
          <w:w w:val="105"/>
          <w:sz w:val="24"/>
          <w:szCs w:val="24"/>
        </w:rPr>
        <w:t>under</w:t>
      </w:r>
      <w:r w:rsidRPr="003D7C81">
        <w:rPr>
          <w:color w:val="16161C"/>
          <w:spacing w:val="-10"/>
          <w:w w:val="105"/>
          <w:sz w:val="24"/>
          <w:szCs w:val="24"/>
        </w:rPr>
        <w:t xml:space="preserve"> </w:t>
      </w:r>
      <w:r w:rsidRPr="003D7C81">
        <w:rPr>
          <w:color w:val="16161C"/>
          <w:w w:val="105"/>
          <w:sz w:val="24"/>
          <w:szCs w:val="24"/>
        </w:rPr>
        <w:t>the</w:t>
      </w:r>
      <w:r w:rsidRPr="003D7C81">
        <w:rPr>
          <w:color w:val="16161C"/>
          <w:spacing w:val="-5"/>
          <w:w w:val="105"/>
          <w:sz w:val="24"/>
          <w:szCs w:val="24"/>
        </w:rPr>
        <w:t xml:space="preserve"> </w:t>
      </w:r>
      <w:r w:rsidRPr="003D7C81">
        <w:rPr>
          <w:color w:val="16161C"/>
          <w:w w:val="105"/>
          <w:sz w:val="24"/>
          <w:szCs w:val="24"/>
        </w:rPr>
        <w:t>Housing</w:t>
      </w:r>
      <w:r w:rsidRPr="003D7C81">
        <w:rPr>
          <w:color w:val="16161C"/>
          <w:spacing w:val="-18"/>
          <w:w w:val="105"/>
          <w:sz w:val="24"/>
          <w:szCs w:val="24"/>
        </w:rPr>
        <w:t xml:space="preserve"> </w:t>
      </w:r>
      <w:r w:rsidRPr="003D7C81">
        <w:rPr>
          <w:color w:val="16161C"/>
          <w:w w:val="105"/>
          <w:sz w:val="24"/>
          <w:szCs w:val="24"/>
        </w:rPr>
        <w:t>Acts</w:t>
      </w:r>
      <w:r w:rsidRPr="003D7C81">
        <w:rPr>
          <w:color w:val="16161C"/>
          <w:spacing w:val="-21"/>
          <w:w w:val="105"/>
          <w:sz w:val="24"/>
          <w:szCs w:val="24"/>
        </w:rPr>
        <w:t xml:space="preserve"> </w:t>
      </w:r>
      <w:r w:rsidRPr="003D7C81">
        <w:rPr>
          <w:color w:val="16161C"/>
          <w:w w:val="105"/>
          <w:sz w:val="24"/>
          <w:szCs w:val="24"/>
        </w:rPr>
        <w:t>1966</w:t>
      </w:r>
      <w:r w:rsidRPr="003D7C81">
        <w:rPr>
          <w:color w:val="16161C"/>
          <w:spacing w:val="-21"/>
          <w:w w:val="105"/>
          <w:sz w:val="24"/>
          <w:szCs w:val="24"/>
        </w:rPr>
        <w:t xml:space="preserve"> </w:t>
      </w:r>
      <w:r w:rsidRPr="003D7C81">
        <w:rPr>
          <w:color w:val="16161C"/>
          <w:w w:val="105"/>
          <w:sz w:val="24"/>
          <w:szCs w:val="24"/>
        </w:rPr>
        <w:t>as amended;</w:t>
      </w:r>
    </w:p>
    <w:p w:rsidR="002431D1" w:rsidRPr="003D7C81" w:rsidRDefault="002431D1" w:rsidP="002431D1">
      <w:pPr>
        <w:pStyle w:val="ListParagraph"/>
        <w:numPr>
          <w:ilvl w:val="0"/>
          <w:numId w:val="1"/>
        </w:numPr>
        <w:tabs>
          <w:tab w:val="left" w:pos="886"/>
          <w:tab w:val="left" w:pos="887"/>
        </w:tabs>
        <w:spacing w:before="94"/>
        <w:ind w:right="200" w:hanging="721"/>
        <w:rPr>
          <w:i/>
          <w:color w:val="16161C"/>
          <w:sz w:val="24"/>
          <w:szCs w:val="24"/>
        </w:rPr>
      </w:pPr>
      <w:r w:rsidRPr="003D7C81">
        <w:rPr>
          <w:color w:val="16161C"/>
          <w:w w:val="105"/>
          <w:sz w:val="24"/>
          <w:szCs w:val="24"/>
        </w:rPr>
        <w:t xml:space="preserve">Dwellings that are the subject of Chapter 4 </w:t>
      </w:r>
      <w:r>
        <w:rPr>
          <w:color w:val="16161C"/>
          <w:w w:val="105"/>
          <w:sz w:val="24"/>
          <w:szCs w:val="24"/>
        </w:rPr>
        <w:t>T</w:t>
      </w:r>
      <w:r w:rsidRPr="003D7C81">
        <w:rPr>
          <w:color w:val="16161C"/>
          <w:w w:val="105"/>
          <w:sz w:val="24"/>
          <w:szCs w:val="24"/>
        </w:rPr>
        <w:t xml:space="preserve">enancy </w:t>
      </w:r>
      <w:r>
        <w:rPr>
          <w:color w:val="16161C"/>
          <w:w w:val="105"/>
          <w:sz w:val="24"/>
          <w:szCs w:val="24"/>
        </w:rPr>
        <w:t>A</w:t>
      </w:r>
      <w:r w:rsidRPr="003D7C81">
        <w:rPr>
          <w:color w:val="16161C"/>
          <w:w w:val="105"/>
          <w:sz w:val="24"/>
          <w:szCs w:val="24"/>
        </w:rPr>
        <w:t>greements in accordance with the Housing</w:t>
      </w:r>
      <w:r w:rsidRPr="003D7C81">
        <w:rPr>
          <w:color w:val="16161C"/>
          <w:spacing w:val="-38"/>
          <w:w w:val="105"/>
          <w:sz w:val="24"/>
          <w:szCs w:val="24"/>
        </w:rPr>
        <w:t xml:space="preserve"> </w:t>
      </w:r>
      <w:r w:rsidRPr="003D7C81">
        <w:rPr>
          <w:color w:val="16161C"/>
          <w:w w:val="105"/>
          <w:sz w:val="24"/>
          <w:szCs w:val="24"/>
        </w:rPr>
        <w:t>(Miscellaneous</w:t>
      </w:r>
      <w:r w:rsidRPr="003D7C81">
        <w:rPr>
          <w:color w:val="16161C"/>
          <w:spacing w:val="-38"/>
          <w:w w:val="105"/>
          <w:sz w:val="24"/>
          <w:szCs w:val="24"/>
        </w:rPr>
        <w:t xml:space="preserve"> </w:t>
      </w:r>
      <w:r w:rsidRPr="003D7C81">
        <w:rPr>
          <w:color w:val="16161C"/>
          <w:w w:val="105"/>
          <w:sz w:val="24"/>
          <w:szCs w:val="24"/>
        </w:rPr>
        <w:t>Provisions)</w:t>
      </w:r>
      <w:r w:rsidRPr="003D7C81">
        <w:rPr>
          <w:color w:val="16161C"/>
          <w:spacing w:val="-25"/>
          <w:w w:val="105"/>
          <w:sz w:val="24"/>
          <w:szCs w:val="24"/>
        </w:rPr>
        <w:t xml:space="preserve"> </w:t>
      </w:r>
      <w:r w:rsidRPr="003D7C81">
        <w:rPr>
          <w:color w:val="16161C"/>
          <w:w w:val="105"/>
          <w:sz w:val="24"/>
          <w:szCs w:val="24"/>
        </w:rPr>
        <w:t>Act</w:t>
      </w:r>
      <w:r w:rsidRPr="003D7C81">
        <w:rPr>
          <w:color w:val="16161C"/>
          <w:spacing w:val="-30"/>
          <w:w w:val="105"/>
          <w:sz w:val="24"/>
          <w:szCs w:val="24"/>
        </w:rPr>
        <w:t xml:space="preserve">  </w:t>
      </w:r>
      <w:r w:rsidRPr="003D7C81">
        <w:rPr>
          <w:color w:val="16161C"/>
          <w:w w:val="105"/>
          <w:sz w:val="24"/>
          <w:szCs w:val="24"/>
        </w:rPr>
        <w:t>2009</w:t>
      </w:r>
      <w:r w:rsidRPr="003D7C81">
        <w:rPr>
          <w:color w:val="16161C"/>
          <w:spacing w:val="-35"/>
          <w:w w:val="105"/>
          <w:sz w:val="24"/>
          <w:szCs w:val="24"/>
        </w:rPr>
        <w:t xml:space="preserve"> </w:t>
      </w:r>
      <w:r w:rsidRPr="003D7C81">
        <w:rPr>
          <w:i/>
          <w:color w:val="16161C"/>
          <w:w w:val="105"/>
          <w:sz w:val="24"/>
          <w:szCs w:val="24"/>
        </w:rPr>
        <w:t>(Rental</w:t>
      </w:r>
      <w:r w:rsidRPr="003D7C81">
        <w:rPr>
          <w:i/>
          <w:color w:val="16161C"/>
          <w:spacing w:val="-30"/>
          <w:w w:val="105"/>
          <w:sz w:val="24"/>
          <w:szCs w:val="24"/>
        </w:rPr>
        <w:t xml:space="preserve"> </w:t>
      </w:r>
      <w:r w:rsidRPr="003D7C81">
        <w:rPr>
          <w:i/>
          <w:color w:val="16161C"/>
          <w:w w:val="105"/>
          <w:sz w:val="24"/>
          <w:szCs w:val="24"/>
        </w:rPr>
        <w:t>Accommodation</w:t>
      </w:r>
      <w:r w:rsidRPr="003D7C81">
        <w:rPr>
          <w:i/>
          <w:color w:val="16161C"/>
          <w:spacing w:val="-31"/>
          <w:w w:val="105"/>
          <w:sz w:val="24"/>
          <w:szCs w:val="24"/>
        </w:rPr>
        <w:t xml:space="preserve"> </w:t>
      </w:r>
      <w:r w:rsidRPr="003D7C81">
        <w:rPr>
          <w:i/>
          <w:color w:val="16161C"/>
          <w:w w:val="105"/>
          <w:sz w:val="24"/>
          <w:szCs w:val="24"/>
        </w:rPr>
        <w:t>Scheme);</w:t>
      </w:r>
    </w:p>
    <w:p w:rsidR="002431D1" w:rsidRPr="003D7C81" w:rsidRDefault="002431D1" w:rsidP="002431D1">
      <w:pPr>
        <w:pStyle w:val="ListParagraph"/>
        <w:numPr>
          <w:ilvl w:val="0"/>
          <w:numId w:val="1"/>
        </w:numPr>
        <w:tabs>
          <w:tab w:val="left" w:pos="890"/>
          <w:tab w:val="left" w:pos="892"/>
        </w:tabs>
        <w:spacing w:before="2"/>
        <w:ind w:left="884" w:right="224" w:hanging="715"/>
        <w:rPr>
          <w:i/>
          <w:color w:val="16161C"/>
          <w:sz w:val="24"/>
          <w:szCs w:val="24"/>
        </w:rPr>
      </w:pPr>
      <w:r w:rsidRPr="003D7C81">
        <w:rPr>
          <w:color w:val="16161C"/>
          <w:w w:val="105"/>
          <w:sz w:val="24"/>
          <w:szCs w:val="24"/>
        </w:rPr>
        <w:t>Dwellings let under the Social Housing Leasing Init</w:t>
      </w:r>
      <w:r w:rsidRPr="003D7C81">
        <w:rPr>
          <w:color w:val="2F2D34"/>
          <w:spacing w:val="1"/>
          <w:w w:val="105"/>
          <w:sz w:val="24"/>
          <w:szCs w:val="24"/>
        </w:rPr>
        <w:t>i</w:t>
      </w:r>
      <w:r w:rsidRPr="003D7C81">
        <w:rPr>
          <w:color w:val="16161C"/>
          <w:spacing w:val="1"/>
          <w:w w:val="105"/>
          <w:sz w:val="24"/>
          <w:szCs w:val="24"/>
        </w:rPr>
        <w:t>at</w:t>
      </w:r>
      <w:r w:rsidRPr="003D7C81">
        <w:rPr>
          <w:color w:val="16161C"/>
          <w:w w:val="105"/>
          <w:sz w:val="24"/>
          <w:szCs w:val="24"/>
        </w:rPr>
        <w:t xml:space="preserve">ive in accordance with the </w:t>
      </w:r>
      <w:r w:rsidRPr="003D7C81">
        <w:rPr>
          <w:i/>
          <w:color w:val="16161C"/>
          <w:w w:val="105"/>
          <w:sz w:val="24"/>
          <w:szCs w:val="24"/>
        </w:rPr>
        <w:t xml:space="preserve">Housing </w:t>
      </w:r>
      <w:r w:rsidRPr="003D7C81">
        <w:rPr>
          <w:i/>
          <w:color w:val="16161C"/>
          <w:sz w:val="24"/>
          <w:szCs w:val="24"/>
        </w:rPr>
        <w:t>(Miscellaneous Provisions) Act 2009 (Long Term Leasing</w:t>
      </w:r>
      <w:r w:rsidRPr="003D7C81">
        <w:rPr>
          <w:i/>
          <w:color w:val="16161C"/>
          <w:spacing w:val="12"/>
          <w:sz w:val="24"/>
          <w:szCs w:val="24"/>
        </w:rPr>
        <w:t xml:space="preserve"> </w:t>
      </w:r>
      <w:r w:rsidRPr="003D7C81">
        <w:rPr>
          <w:i/>
          <w:color w:val="16161C"/>
          <w:sz w:val="24"/>
          <w:szCs w:val="24"/>
        </w:rPr>
        <w:t>Scheme);</w:t>
      </w:r>
    </w:p>
    <w:p w:rsidR="002431D1" w:rsidRPr="003D7C81" w:rsidRDefault="002431D1" w:rsidP="002431D1">
      <w:pPr>
        <w:pStyle w:val="ListParagraph"/>
        <w:numPr>
          <w:ilvl w:val="0"/>
          <w:numId w:val="1"/>
        </w:numPr>
        <w:tabs>
          <w:tab w:val="left" w:pos="895"/>
          <w:tab w:val="left" w:pos="896"/>
        </w:tabs>
        <w:spacing w:before="2"/>
        <w:ind w:left="893" w:right="200" w:hanging="729"/>
        <w:rPr>
          <w:i/>
          <w:color w:val="16161C"/>
          <w:sz w:val="24"/>
          <w:szCs w:val="24"/>
        </w:rPr>
      </w:pPr>
      <w:r w:rsidRPr="003D7C81">
        <w:rPr>
          <w:color w:val="16161C"/>
          <w:w w:val="105"/>
          <w:sz w:val="24"/>
          <w:szCs w:val="24"/>
        </w:rPr>
        <w:t xml:space="preserve">Dwellings in which relevant purchasers live </w:t>
      </w:r>
      <w:r w:rsidRPr="003D7C81">
        <w:rPr>
          <w:i/>
          <w:color w:val="16161C"/>
          <w:w w:val="105"/>
          <w:sz w:val="24"/>
          <w:szCs w:val="24"/>
        </w:rPr>
        <w:t>(as defined in the 1997 Housing Act, as amended)</w:t>
      </w:r>
    </w:p>
    <w:p w:rsidR="002431D1" w:rsidRPr="003D7C81" w:rsidRDefault="002431D1" w:rsidP="002431D1">
      <w:pPr>
        <w:pStyle w:val="ListParagraph"/>
        <w:numPr>
          <w:ilvl w:val="0"/>
          <w:numId w:val="1"/>
        </w:numPr>
        <w:tabs>
          <w:tab w:val="left" w:pos="892"/>
          <w:tab w:val="left" w:pos="893"/>
        </w:tabs>
        <w:ind w:left="892" w:right="220" w:hanging="718"/>
        <w:rPr>
          <w:i/>
          <w:color w:val="16161C"/>
          <w:sz w:val="24"/>
          <w:szCs w:val="24"/>
        </w:rPr>
      </w:pPr>
      <w:r w:rsidRPr="003D7C81">
        <w:rPr>
          <w:color w:val="16161C"/>
          <w:w w:val="105"/>
          <w:sz w:val="24"/>
          <w:szCs w:val="24"/>
        </w:rPr>
        <w:t>Sites</w:t>
      </w:r>
      <w:r w:rsidRPr="003D7C81">
        <w:rPr>
          <w:color w:val="16161C"/>
          <w:spacing w:val="-14"/>
          <w:w w:val="105"/>
          <w:sz w:val="24"/>
          <w:szCs w:val="24"/>
        </w:rPr>
        <w:t xml:space="preserve"> </w:t>
      </w:r>
      <w:r w:rsidRPr="003D7C81">
        <w:rPr>
          <w:color w:val="16161C"/>
          <w:w w:val="105"/>
          <w:sz w:val="24"/>
          <w:szCs w:val="24"/>
        </w:rPr>
        <w:t>for</w:t>
      </w:r>
      <w:r w:rsidRPr="003D7C81">
        <w:rPr>
          <w:color w:val="16161C"/>
          <w:spacing w:val="10"/>
          <w:w w:val="105"/>
          <w:sz w:val="24"/>
          <w:szCs w:val="24"/>
        </w:rPr>
        <w:t xml:space="preserve"> </w:t>
      </w:r>
      <w:proofErr w:type="spellStart"/>
      <w:r w:rsidRPr="003D7C81">
        <w:rPr>
          <w:color w:val="16161C"/>
          <w:w w:val="105"/>
          <w:sz w:val="24"/>
          <w:szCs w:val="24"/>
        </w:rPr>
        <w:t>Travellers</w:t>
      </w:r>
      <w:proofErr w:type="spellEnd"/>
      <w:r w:rsidRPr="003D7C81">
        <w:rPr>
          <w:color w:val="16161C"/>
          <w:spacing w:val="-16"/>
          <w:w w:val="105"/>
          <w:sz w:val="24"/>
          <w:szCs w:val="24"/>
        </w:rPr>
        <w:t xml:space="preserve"> </w:t>
      </w:r>
      <w:r w:rsidRPr="003D7C81">
        <w:rPr>
          <w:i/>
          <w:color w:val="16161C"/>
          <w:w w:val="105"/>
          <w:sz w:val="24"/>
          <w:szCs w:val="24"/>
        </w:rPr>
        <w:t>('site'</w:t>
      </w:r>
      <w:r w:rsidRPr="003D7C81">
        <w:rPr>
          <w:i/>
          <w:color w:val="16161C"/>
          <w:spacing w:val="-12"/>
          <w:w w:val="105"/>
          <w:sz w:val="24"/>
          <w:szCs w:val="24"/>
        </w:rPr>
        <w:t xml:space="preserve"> </w:t>
      </w:r>
      <w:r w:rsidRPr="003D7C81">
        <w:rPr>
          <w:i/>
          <w:color w:val="16161C"/>
          <w:w w:val="105"/>
          <w:sz w:val="24"/>
          <w:szCs w:val="24"/>
        </w:rPr>
        <w:t>in</w:t>
      </w:r>
      <w:r w:rsidRPr="003D7C81">
        <w:rPr>
          <w:i/>
          <w:color w:val="16161C"/>
          <w:spacing w:val="-16"/>
          <w:w w:val="105"/>
          <w:sz w:val="24"/>
          <w:szCs w:val="24"/>
        </w:rPr>
        <w:t xml:space="preserve"> </w:t>
      </w:r>
      <w:r w:rsidRPr="003D7C81">
        <w:rPr>
          <w:i/>
          <w:color w:val="16161C"/>
          <w:w w:val="105"/>
          <w:sz w:val="24"/>
          <w:szCs w:val="24"/>
        </w:rPr>
        <w:t>this</w:t>
      </w:r>
      <w:r w:rsidRPr="003D7C81">
        <w:rPr>
          <w:i/>
          <w:color w:val="16161C"/>
          <w:spacing w:val="-13"/>
          <w:w w:val="105"/>
          <w:sz w:val="24"/>
          <w:szCs w:val="24"/>
        </w:rPr>
        <w:t xml:space="preserve"> </w:t>
      </w:r>
      <w:r w:rsidRPr="003D7C81">
        <w:rPr>
          <w:i/>
          <w:color w:val="16161C"/>
          <w:w w:val="105"/>
          <w:sz w:val="24"/>
          <w:szCs w:val="24"/>
        </w:rPr>
        <w:t>context</w:t>
      </w:r>
      <w:r w:rsidRPr="003D7C81">
        <w:rPr>
          <w:i/>
          <w:color w:val="16161C"/>
          <w:spacing w:val="-9"/>
          <w:w w:val="105"/>
          <w:sz w:val="24"/>
          <w:szCs w:val="24"/>
        </w:rPr>
        <w:t xml:space="preserve"> </w:t>
      </w:r>
      <w:r w:rsidRPr="003D7C81">
        <w:rPr>
          <w:i/>
          <w:color w:val="16161C"/>
          <w:w w:val="105"/>
          <w:sz w:val="24"/>
          <w:szCs w:val="24"/>
        </w:rPr>
        <w:t>is</w:t>
      </w:r>
      <w:r w:rsidRPr="003D7C81">
        <w:rPr>
          <w:i/>
          <w:color w:val="16161C"/>
          <w:spacing w:val="-19"/>
          <w:w w:val="105"/>
          <w:sz w:val="24"/>
          <w:szCs w:val="24"/>
        </w:rPr>
        <w:t xml:space="preserve"> </w:t>
      </w:r>
      <w:r w:rsidRPr="003D7C81">
        <w:rPr>
          <w:i/>
          <w:color w:val="16161C"/>
          <w:w w:val="105"/>
          <w:sz w:val="24"/>
          <w:szCs w:val="24"/>
        </w:rPr>
        <w:t>defined</w:t>
      </w:r>
      <w:r w:rsidRPr="003D7C81">
        <w:rPr>
          <w:i/>
          <w:color w:val="16161C"/>
          <w:spacing w:val="-5"/>
          <w:w w:val="105"/>
          <w:sz w:val="24"/>
          <w:szCs w:val="24"/>
        </w:rPr>
        <w:t xml:space="preserve"> </w:t>
      </w:r>
      <w:r w:rsidRPr="003D7C81">
        <w:rPr>
          <w:i/>
          <w:color w:val="16161C"/>
          <w:w w:val="105"/>
          <w:sz w:val="24"/>
          <w:szCs w:val="24"/>
        </w:rPr>
        <w:t>in</w:t>
      </w:r>
      <w:r w:rsidRPr="003D7C81">
        <w:rPr>
          <w:i/>
          <w:color w:val="16161C"/>
          <w:spacing w:val="-19"/>
          <w:w w:val="105"/>
          <w:sz w:val="24"/>
          <w:szCs w:val="24"/>
        </w:rPr>
        <w:t xml:space="preserve"> </w:t>
      </w:r>
      <w:r w:rsidRPr="003D7C81">
        <w:rPr>
          <w:i/>
          <w:color w:val="16161C"/>
          <w:w w:val="105"/>
          <w:sz w:val="24"/>
          <w:szCs w:val="24"/>
        </w:rPr>
        <w:t>the</w:t>
      </w:r>
      <w:r w:rsidRPr="003D7C81">
        <w:rPr>
          <w:i/>
          <w:color w:val="16161C"/>
          <w:spacing w:val="-17"/>
          <w:w w:val="105"/>
          <w:sz w:val="24"/>
          <w:szCs w:val="24"/>
        </w:rPr>
        <w:t xml:space="preserve"> </w:t>
      </w:r>
      <w:r w:rsidRPr="003D7C81">
        <w:rPr>
          <w:i/>
          <w:color w:val="16161C"/>
          <w:w w:val="105"/>
          <w:sz w:val="24"/>
          <w:szCs w:val="24"/>
        </w:rPr>
        <w:t>Housing</w:t>
      </w:r>
      <w:r w:rsidRPr="003D7C81">
        <w:rPr>
          <w:i/>
          <w:color w:val="16161C"/>
          <w:spacing w:val="-3"/>
          <w:w w:val="105"/>
          <w:sz w:val="24"/>
          <w:szCs w:val="24"/>
        </w:rPr>
        <w:t xml:space="preserve"> </w:t>
      </w:r>
      <w:r w:rsidRPr="003D7C81">
        <w:rPr>
          <w:i/>
          <w:color w:val="16161C"/>
          <w:w w:val="105"/>
          <w:sz w:val="24"/>
          <w:szCs w:val="24"/>
        </w:rPr>
        <w:t>(Miscellaneous</w:t>
      </w:r>
      <w:r w:rsidRPr="003D7C81">
        <w:rPr>
          <w:i/>
          <w:color w:val="16161C"/>
          <w:spacing w:val="-15"/>
          <w:w w:val="105"/>
          <w:sz w:val="24"/>
          <w:szCs w:val="24"/>
        </w:rPr>
        <w:t xml:space="preserve"> </w:t>
      </w:r>
      <w:r w:rsidRPr="003D7C81">
        <w:rPr>
          <w:i/>
          <w:color w:val="16161C"/>
          <w:w w:val="105"/>
          <w:sz w:val="24"/>
          <w:szCs w:val="24"/>
        </w:rPr>
        <w:t>Provisions) Act</w:t>
      </w:r>
      <w:r w:rsidRPr="003D7C81">
        <w:rPr>
          <w:i/>
          <w:color w:val="16161C"/>
          <w:spacing w:val="-34"/>
          <w:w w:val="105"/>
          <w:sz w:val="24"/>
          <w:szCs w:val="24"/>
        </w:rPr>
        <w:t xml:space="preserve"> </w:t>
      </w:r>
      <w:r w:rsidRPr="003D7C81">
        <w:rPr>
          <w:i/>
          <w:color w:val="16161C"/>
          <w:w w:val="105"/>
          <w:sz w:val="24"/>
          <w:szCs w:val="24"/>
        </w:rPr>
        <w:t>1997,</w:t>
      </w:r>
      <w:r w:rsidRPr="003D7C81">
        <w:rPr>
          <w:i/>
          <w:color w:val="16161C"/>
          <w:spacing w:val="-18"/>
          <w:w w:val="105"/>
          <w:sz w:val="24"/>
          <w:szCs w:val="24"/>
        </w:rPr>
        <w:t xml:space="preserve"> </w:t>
      </w:r>
      <w:r w:rsidRPr="003D7C81">
        <w:rPr>
          <w:i/>
          <w:color w:val="16161C"/>
          <w:w w:val="105"/>
          <w:sz w:val="24"/>
          <w:szCs w:val="24"/>
        </w:rPr>
        <w:t>as</w:t>
      </w:r>
      <w:r w:rsidRPr="003D7C81">
        <w:rPr>
          <w:i/>
          <w:color w:val="16161C"/>
          <w:spacing w:val="-18"/>
          <w:w w:val="105"/>
          <w:sz w:val="24"/>
          <w:szCs w:val="24"/>
        </w:rPr>
        <w:t xml:space="preserve"> </w:t>
      </w:r>
      <w:r w:rsidRPr="003D7C81">
        <w:rPr>
          <w:i/>
          <w:color w:val="16161C"/>
          <w:w w:val="105"/>
          <w:sz w:val="24"/>
          <w:szCs w:val="24"/>
        </w:rPr>
        <w:t>amended)</w:t>
      </w:r>
    </w:p>
    <w:p w:rsidR="002431D1" w:rsidRPr="003D7C81" w:rsidRDefault="002431D1" w:rsidP="002431D1">
      <w:pPr>
        <w:pStyle w:val="BodyText"/>
        <w:spacing w:before="10"/>
        <w:rPr>
          <w:i/>
          <w:sz w:val="24"/>
          <w:szCs w:val="24"/>
        </w:rPr>
      </w:pPr>
    </w:p>
    <w:p w:rsidR="002431D1" w:rsidRPr="003D7C81" w:rsidRDefault="004830B3" w:rsidP="002431D1">
      <w:pPr>
        <w:pStyle w:val="BodyText"/>
        <w:ind w:left="167"/>
        <w:rPr>
          <w:sz w:val="24"/>
          <w:szCs w:val="24"/>
        </w:rPr>
      </w:pPr>
      <w:r>
        <w:rPr>
          <w:color w:val="16161C"/>
          <w:w w:val="105"/>
          <w:sz w:val="24"/>
          <w:szCs w:val="24"/>
        </w:rPr>
        <w:t>The S</w:t>
      </w:r>
      <w:r w:rsidR="002431D1" w:rsidRPr="003D7C81">
        <w:rPr>
          <w:color w:val="16161C"/>
          <w:w w:val="105"/>
          <w:sz w:val="24"/>
          <w:szCs w:val="24"/>
        </w:rPr>
        <w:t>trategy will also cover:-</w:t>
      </w:r>
    </w:p>
    <w:p w:rsidR="002431D1" w:rsidRPr="003D7C81" w:rsidRDefault="002431D1" w:rsidP="002431D1">
      <w:pPr>
        <w:pStyle w:val="BodyText"/>
        <w:spacing w:before="10"/>
        <w:rPr>
          <w:sz w:val="24"/>
          <w:szCs w:val="24"/>
        </w:rPr>
      </w:pPr>
    </w:p>
    <w:p w:rsidR="002431D1" w:rsidRPr="003D7C81" w:rsidRDefault="002431D1" w:rsidP="002431D1">
      <w:pPr>
        <w:pStyle w:val="ListParagraph"/>
        <w:numPr>
          <w:ilvl w:val="0"/>
          <w:numId w:val="1"/>
        </w:numPr>
        <w:tabs>
          <w:tab w:val="left" w:pos="897"/>
          <w:tab w:val="left" w:pos="898"/>
        </w:tabs>
        <w:ind w:left="897" w:hanging="718"/>
        <w:rPr>
          <w:color w:val="16161C"/>
          <w:sz w:val="24"/>
          <w:szCs w:val="24"/>
        </w:rPr>
      </w:pPr>
      <w:r w:rsidRPr="003D7C81">
        <w:rPr>
          <w:color w:val="16161C"/>
          <w:w w:val="105"/>
          <w:sz w:val="24"/>
          <w:szCs w:val="24"/>
        </w:rPr>
        <w:t>Tenant</w:t>
      </w:r>
      <w:r w:rsidRPr="003D7C81">
        <w:rPr>
          <w:color w:val="16161C"/>
          <w:spacing w:val="-10"/>
          <w:w w:val="105"/>
          <w:sz w:val="24"/>
          <w:szCs w:val="24"/>
        </w:rPr>
        <w:t xml:space="preserve"> </w:t>
      </w:r>
      <w:r w:rsidRPr="003D7C81">
        <w:rPr>
          <w:color w:val="16161C"/>
          <w:w w:val="105"/>
          <w:sz w:val="24"/>
          <w:szCs w:val="24"/>
        </w:rPr>
        <w:t>purchasers</w:t>
      </w:r>
      <w:r w:rsidRPr="003D7C81">
        <w:rPr>
          <w:color w:val="16161C"/>
          <w:spacing w:val="-7"/>
          <w:w w:val="105"/>
          <w:sz w:val="24"/>
          <w:szCs w:val="24"/>
        </w:rPr>
        <w:t xml:space="preserve"> </w:t>
      </w:r>
      <w:r w:rsidRPr="003D7C81">
        <w:rPr>
          <w:color w:val="16161C"/>
          <w:w w:val="105"/>
          <w:sz w:val="24"/>
          <w:szCs w:val="24"/>
        </w:rPr>
        <w:t>under</w:t>
      </w:r>
      <w:r w:rsidRPr="003D7C81">
        <w:rPr>
          <w:color w:val="16161C"/>
          <w:spacing w:val="-16"/>
          <w:w w:val="105"/>
          <w:sz w:val="24"/>
          <w:szCs w:val="24"/>
        </w:rPr>
        <w:t xml:space="preserve"> </w:t>
      </w:r>
      <w:r w:rsidRPr="003D7C81">
        <w:rPr>
          <w:color w:val="16161C"/>
          <w:w w:val="105"/>
          <w:sz w:val="24"/>
          <w:szCs w:val="24"/>
        </w:rPr>
        <w:t>Section</w:t>
      </w:r>
      <w:r w:rsidRPr="003D7C81">
        <w:rPr>
          <w:color w:val="16161C"/>
          <w:spacing w:val="-7"/>
          <w:w w:val="105"/>
          <w:sz w:val="24"/>
          <w:szCs w:val="24"/>
        </w:rPr>
        <w:t xml:space="preserve"> </w:t>
      </w:r>
      <w:r w:rsidRPr="003D7C81">
        <w:rPr>
          <w:color w:val="16161C"/>
          <w:w w:val="105"/>
          <w:sz w:val="24"/>
          <w:szCs w:val="24"/>
        </w:rPr>
        <w:t>90</w:t>
      </w:r>
      <w:r w:rsidRPr="003D7C81">
        <w:rPr>
          <w:color w:val="16161C"/>
          <w:spacing w:val="-19"/>
          <w:w w:val="105"/>
          <w:sz w:val="24"/>
          <w:szCs w:val="24"/>
        </w:rPr>
        <w:t xml:space="preserve"> </w:t>
      </w:r>
      <w:r w:rsidRPr="003D7C81">
        <w:rPr>
          <w:color w:val="16161C"/>
          <w:w w:val="105"/>
          <w:sz w:val="24"/>
          <w:szCs w:val="24"/>
        </w:rPr>
        <w:t>of</w:t>
      </w:r>
      <w:r w:rsidRPr="003D7C81">
        <w:rPr>
          <w:color w:val="16161C"/>
          <w:spacing w:val="-18"/>
          <w:w w:val="105"/>
          <w:sz w:val="24"/>
          <w:szCs w:val="24"/>
        </w:rPr>
        <w:t xml:space="preserve"> </w:t>
      </w:r>
      <w:r w:rsidRPr="003D7C81">
        <w:rPr>
          <w:color w:val="16161C"/>
          <w:w w:val="105"/>
          <w:sz w:val="24"/>
          <w:szCs w:val="24"/>
        </w:rPr>
        <w:t>the</w:t>
      </w:r>
      <w:r w:rsidRPr="003D7C81">
        <w:rPr>
          <w:color w:val="16161C"/>
          <w:spacing w:val="-16"/>
          <w:w w:val="105"/>
          <w:sz w:val="24"/>
          <w:szCs w:val="24"/>
        </w:rPr>
        <w:t xml:space="preserve"> </w:t>
      </w:r>
      <w:r w:rsidRPr="003D7C81">
        <w:rPr>
          <w:color w:val="16161C"/>
          <w:w w:val="105"/>
          <w:sz w:val="24"/>
          <w:szCs w:val="24"/>
        </w:rPr>
        <w:t>Housing</w:t>
      </w:r>
      <w:r w:rsidRPr="003D7C81">
        <w:rPr>
          <w:color w:val="16161C"/>
          <w:spacing w:val="-12"/>
          <w:w w:val="105"/>
          <w:sz w:val="24"/>
          <w:szCs w:val="24"/>
        </w:rPr>
        <w:t xml:space="preserve"> </w:t>
      </w:r>
      <w:r w:rsidRPr="003D7C81">
        <w:rPr>
          <w:color w:val="16161C"/>
          <w:w w:val="105"/>
          <w:sz w:val="24"/>
          <w:szCs w:val="24"/>
        </w:rPr>
        <w:t>Act</w:t>
      </w:r>
      <w:r w:rsidRPr="003D7C81">
        <w:rPr>
          <w:color w:val="16161C"/>
          <w:spacing w:val="-17"/>
          <w:w w:val="105"/>
          <w:sz w:val="24"/>
          <w:szCs w:val="24"/>
        </w:rPr>
        <w:t xml:space="preserve"> </w:t>
      </w:r>
      <w:r w:rsidRPr="003D7C81">
        <w:rPr>
          <w:color w:val="16161C"/>
          <w:w w:val="105"/>
          <w:sz w:val="24"/>
          <w:szCs w:val="24"/>
        </w:rPr>
        <w:t>1966,</w:t>
      </w:r>
      <w:r w:rsidRPr="003D7C81">
        <w:rPr>
          <w:color w:val="16161C"/>
          <w:spacing w:val="-16"/>
          <w:w w:val="105"/>
          <w:sz w:val="24"/>
          <w:szCs w:val="24"/>
        </w:rPr>
        <w:t xml:space="preserve"> </w:t>
      </w:r>
      <w:r w:rsidRPr="003D7C81">
        <w:rPr>
          <w:color w:val="16161C"/>
          <w:w w:val="105"/>
          <w:sz w:val="24"/>
          <w:szCs w:val="24"/>
        </w:rPr>
        <w:t>and</w:t>
      </w:r>
      <w:r w:rsidRPr="003D7C81">
        <w:rPr>
          <w:color w:val="16161C"/>
          <w:spacing w:val="-23"/>
          <w:w w:val="105"/>
          <w:sz w:val="24"/>
          <w:szCs w:val="24"/>
        </w:rPr>
        <w:t xml:space="preserve"> </w:t>
      </w:r>
      <w:r w:rsidRPr="003D7C81">
        <w:rPr>
          <w:color w:val="16161C"/>
          <w:w w:val="105"/>
          <w:sz w:val="24"/>
          <w:szCs w:val="24"/>
        </w:rPr>
        <w:t>their</w:t>
      </w:r>
      <w:r w:rsidRPr="003D7C81">
        <w:rPr>
          <w:color w:val="16161C"/>
          <w:spacing w:val="-9"/>
          <w:w w:val="105"/>
          <w:sz w:val="24"/>
          <w:szCs w:val="24"/>
        </w:rPr>
        <w:t xml:space="preserve"> </w:t>
      </w:r>
      <w:r w:rsidRPr="003D7C81">
        <w:rPr>
          <w:color w:val="16161C"/>
          <w:w w:val="105"/>
          <w:sz w:val="24"/>
          <w:szCs w:val="24"/>
        </w:rPr>
        <w:t>successor(s)</w:t>
      </w:r>
      <w:r w:rsidRPr="003D7C81">
        <w:rPr>
          <w:color w:val="16161C"/>
          <w:spacing w:val="3"/>
          <w:w w:val="105"/>
          <w:sz w:val="24"/>
          <w:szCs w:val="24"/>
        </w:rPr>
        <w:t xml:space="preserve"> </w:t>
      </w:r>
      <w:r w:rsidRPr="003D7C81">
        <w:rPr>
          <w:color w:val="16161C"/>
          <w:w w:val="105"/>
          <w:sz w:val="24"/>
          <w:szCs w:val="24"/>
        </w:rPr>
        <w:t>in</w:t>
      </w:r>
      <w:r w:rsidRPr="003D7C81">
        <w:rPr>
          <w:color w:val="16161C"/>
          <w:spacing w:val="-11"/>
          <w:w w:val="105"/>
          <w:sz w:val="24"/>
          <w:szCs w:val="24"/>
        </w:rPr>
        <w:t xml:space="preserve"> </w:t>
      </w:r>
      <w:r w:rsidRPr="003D7C81">
        <w:rPr>
          <w:color w:val="16161C"/>
          <w:w w:val="105"/>
          <w:sz w:val="24"/>
          <w:szCs w:val="24"/>
        </w:rPr>
        <w:t>title.</w:t>
      </w:r>
    </w:p>
    <w:p w:rsidR="002431D1" w:rsidRPr="003D7C81" w:rsidRDefault="002431D1" w:rsidP="002431D1">
      <w:pPr>
        <w:pStyle w:val="ListParagraph"/>
        <w:numPr>
          <w:ilvl w:val="0"/>
          <w:numId w:val="1"/>
        </w:numPr>
        <w:tabs>
          <w:tab w:val="left" w:pos="901"/>
          <w:tab w:val="left" w:pos="903"/>
        </w:tabs>
        <w:spacing w:before="89"/>
        <w:ind w:left="902" w:hanging="723"/>
        <w:rPr>
          <w:i/>
          <w:color w:val="16161C"/>
          <w:sz w:val="24"/>
          <w:szCs w:val="24"/>
        </w:rPr>
      </w:pPr>
      <w:r w:rsidRPr="003D7C81">
        <w:rPr>
          <w:color w:val="16161C"/>
          <w:w w:val="105"/>
          <w:sz w:val="24"/>
          <w:szCs w:val="24"/>
        </w:rPr>
        <w:t xml:space="preserve">Incremental purchasers under part 3 of the </w:t>
      </w:r>
      <w:r w:rsidRPr="003D7C81">
        <w:rPr>
          <w:i/>
          <w:color w:val="16161C"/>
          <w:w w:val="105"/>
          <w:sz w:val="24"/>
          <w:szCs w:val="24"/>
        </w:rPr>
        <w:t>Housing (Miscellaneous Provisions) Act</w:t>
      </w:r>
      <w:r>
        <w:rPr>
          <w:i/>
          <w:color w:val="16161C"/>
          <w:w w:val="105"/>
          <w:sz w:val="24"/>
          <w:szCs w:val="24"/>
        </w:rPr>
        <w:t xml:space="preserve"> </w:t>
      </w:r>
      <w:r w:rsidRPr="003D7C81">
        <w:rPr>
          <w:i/>
          <w:color w:val="16161C"/>
          <w:w w:val="105"/>
          <w:sz w:val="24"/>
          <w:szCs w:val="24"/>
        </w:rPr>
        <w:t>2009</w:t>
      </w:r>
    </w:p>
    <w:p w:rsidR="002431D1" w:rsidRDefault="002431D1" w:rsidP="002431D1">
      <w:pPr>
        <w:pStyle w:val="BodyText"/>
        <w:spacing w:before="98"/>
        <w:ind w:left="909"/>
        <w:rPr>
          <w:color w:val="16161C"/>
          <w:w w:val="105"/>
          <w:sz w:val="24"/>
          <w:szCs w:val="24"/>
        </w:rPr>
      </w:pPr>
      <w:proofErr w:type="gramStart"/>
      <w:r w:rsidRPr="003D7C81">
        <w:rPr>
          <w:color w:val="16161C"/>
          <w:w w:val="105"/>
          <w:sz w:val="24"/>
          <w:szCs w:val="24"/>
        </w:rPr>
        <w:t>and</w:t>
      </w:r>
      <w:proofErr w:type="gramEnd"/>
      <w:r w:rsidRPr="003D7C81">
        <w:rPr>
          <w:color w:val="16161C"/>
          <w:w w:val="105"/>
          <w:sz w:val="24"/>
          <w:szCs w:val="24"/>
        </w:rPr>
        <w:t xml:space="preserve"> their successor(s) in title.</w:t>
      </w:r>
    </w:p>
    <w:p w:rsidR="00461FFD" w:rsidRDefault="00461FFD" w:rsidP="002431D1">
      <w:pPr>
        <w:pStyle w:val="BodyText"/>
        <w:spacing w:before="98"/>
        <w:ind w:left="909"/>
        <w:rPr>
          <w:color w:val="16161C"/>
          <w:w w:val="105"/>
          <w:sz w:val="24"/>
          <w:szCs w:val="24"/>
        </w:rPr>
      </w:pPr>
    </w:p>
    <w:p w:rsidR="00DE2D46" w:rsidRDefault="00DE2D46" w:rsidP="002431D1">
      <w:pPr>
        <w:pStyle w:val="BodyText"/>
        <w:spacing w:before="98"/>
        <w:ind w:left="909"/>
        <w:rPr>
          <w:color w:val="16161C"/>
          <w:w w:val="105"/>
          <w:sz w:val="24"/>
          <w:szCs w:val="24"/>
        </w:rPr>
      </w:pPr>
    </w:p>
    <w:p w:rsidR="00461FFD" w:rsidRDefault="00461FFD" w:rsidP="002431D1">
      <w:pPr>
        <w:pStyle w:val="BodyText"/>
        <w:spacing w:before="98"/>
        <w:ind w:left="909"/>
        <w:rPr>
          <w:color w:val="16161C"/>
          <w:w w:val="105"/>
          <w:sz w:val="24"/>
          <w:szCs w:val="24"/>
        </w:rPr>
      </w:pPr>
    </w:p>
    <w:p w:rsidR="00EB022D" w:rsidRDefault="00EB022D" w:rsidP="008B0811">
      <w:pPr>
        <w:pStyle w:val="Heading2"/>
        <w:tabs>
          <w:tab w:val="left" w:pos="511"/>
        </w:tabs>
        <w:ind w:left="360"/>
        <w:rPr>
          <w:b w:val="0"/>
          <w:color w:val="3F1A23"/>
          <w:sz w:val="24"/>
          <w:szCs w:val="24"/>
          <w:u w:val="none"/>
        </w:rPr>
      </w:pPr>
      <w:r w:rsidRPr="00EB022D">
        <w:rPr>
          <w:rFonts w:ascii="Liberation Serif" w:hAnsi="Liberation Serif" w:cs="Mangal"/>
          <w:bCs w:val="0"/>
          <w:noProof/>
          <w:kern w:val="1"/>
          <w:sz w:val="40"/>
          <w:szCs w:val="40"/>
          <w:u w:val="none"/>
          <w:lang w:val="en-IE" w:eastAsia="en-IE"/>
        </w:rPr>
        <mc:AlternateContent>
          <mc:Choice Requires="wps">
            <w:drawing>
              <wp:anchor distT="45720" distB="45720" distL="114300" distR="114300" simplePos="0" relativeHeight="251688448" behindDoc="0" locked="0" layoutInCell="1" allowOverlap="1" wp14:anchorId="5234A8AC" wp14:editId="4937B9DB">
                <wp:simplePos x="0" y="0"/>
                <wp:positionH relativeFrom="margin">
                  <wp:posOffset>25400</wp:posOffset>
                </wp:positionH>
                <wp:positionV relativeFrom="paragraph">
                  <wp:posOffset>-255319</wp:posOffset>
                </wp:positionV>
                <wp:extent cx="6288258" cy="325428"/>
                <wp:effectExtent l="0" t="0" r="1778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258" cy="325428"/>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361C45">
                            <w:pPr>
                              <w:spacing w:before="77"/>
                              <w:jc w:val="both"/>
                              <w:rPr>
                                <w:b/>
                                <w:color w:val="4B2428"/>
                                <w:w w:val="105"/>
                                <w:sz w:val="24"/>
                                <w:szCs w:val="24"/>
                              </w:rPr>
                            </w:pPr>
                            <w:r w:rsidRPr="00361C45">
                              <w:rPr>
                                <w:b/>
                                <w:color w:val="4B2428"/>
                                <w:w w:val="105"/>
                                <w:sz w:val="24"/>
                                <w:szCs w:val="24"/>
                              </w:rPr>
                              <w:t xml:space="preserve">Aims &amp; Objectives of the Anti-Social </w:t>
                            </w:r>
                            <w:proofErr w:type="spellStart"/>
                            <w:r w:rsidRPr="00361C45">
                              <w:rPr>
                                <w:b/>
                                <w:color w:val="4B2428"/>
                                <w:w w:val="105"/>
                                <w:sz w:val="24"/>
                                <w:szCs w:val="24"/>
                              </w:rPr>
                              <w:t>Behaviour</w:t>
                            </w:r>
                            <w:proofErr w:type="spellEnd"/>
                            <w:r w:rsidRPr="00361C45">
                              <w:rPr>
                                <w:b/>
                                <w:color w:val="4B2428"/>
                                <w:w w:val="105"/>
                                <w:sz w:val="24"/>
                                <w:szCs w:val="24"/>
                              </w:rPr>
                              <w:t xml:space="preserve"> Policy</w:t>
                            </w:r>
                          </w:p>
                          <w:p w:rsidR="00920F1A" w:rsidRPr="002B69EF" w:rsidRDefault="00920F1A" w:rsidP="00EB022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4A8AC" id="_x0000_s1041" type="#_x0000_t202" style="position:absolute;left:0;text-align:left;margin-left:2pt;margin-top:-20.1pt;width:495.15pt;height:25.6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" fillcolor="#959595">
                <v:fill rotate="t" colors="0 #959595;.5 #d6d6d6;1 white" focus="100%" type="gradient"/>
                <v:textbox>
                  <w:txbxContent>
                    <w:p w:rsidR="00920F1A" w:rsidRPr="00361C45" w:rsidRDefault="00920F1A" w:rsidP="00361C45">
                      <w:pPr>
                        <w:spacing w:before="77"/>
                        <w:jc w:val="both"/>
                        <w:rPr>
                          <w:b/>
                          <w:color w:val="4B2428"/>
                          <w:w w:val="105"/>
                          <w:sz w:val="24"/>
                          <w:szCs w:val="24"/>
                        </w:rPr>
                      </w:pPr>
                      <w:r w:rsidRPr="00361C45">
                        <w:rPr>
                          <w:b/>
                          <w:color w:val="4B2428"/>
                          <w:w w:val="105"/>
                          <w:sz w:val="24"/>
                          <w:szCs w:val="24"/>
                        </w:rPr>
                        <w:t xml:space="preserve">Aims &amp; Objectives of the Anti-Social </w:t>
                      </w:r>
                      <w:proofErr w:type="spellStart"/>
                      <w:r w:rsidRPr="00361C45">
                        <w:rPr>
                          <w:b/>
                          <w:color w:val="4B2428"/>
                          <w:w w:val="105"/>
                          <w:sz w:val="24"/>
                          <w:szCs w:val="24"/>
                        </w:rPr>
                        <w:t>Behaviour</w:t>
                      </w:r>
                      <w:proofErr w:type="spellEnd"/>
                      <w:r w:rsidRPr="00361C45">
                        <w:rPr>
                          <w:b/>
                          <w:color w:val="4B2428"/>
                          <w:w w:val="105"/>
                          <w:sz w:val="24"/>
                          <w:szCs w:val="24"/>
                        </w:rPr>
                        <w:t xml:space="preserve"> Policy</w:t>
                      </w:r>
                    </w:p>
                    <w:p w:rsidR="00920F1A" w:rsidRPr="002B69EF" w:rsidRDefault="00920F1A" w:rsidP="00EB022D">
                      <w:pPr>
                        <w:rPr>
                          <w:lang w:val="en-GB"/>
                        </w:rPr>
                      </w:pPr>
                    </w:p>
                  </w:txbxContent>
                </v:textbox>
                <w10:wrap anchorx="margin"/>
              </v:shape>
            </w:pict>
          </mc:Fallback>
        </mc:AlternateContent>
      </w:r>
    </w:p>
    <w:p w:rsidR="000C60F8" w:rsidRPr="00037A32" w:rsidRDefault="008A7681" w:rsidP="00037A32">
      <w:pPr>
        <w:pStyle w:val="ListParagraph"/>
        <w:numPr>
          <w:ilvl w:val="0"/>
          <w:numId w:val="26"/>
        </w:numPr>
        <w:tabs>
          <w:tab w:val="left" w:pos="503"/>
          <w:tab w:val="left" w:pos="504"/>
        </w:tabs>
        <w:spacing w:before="1"/>
        <w:rPr>
          <w:color w:val="16161C"/>
          <w:sz w:val="24"/>
          <w:szCs w:val="24"/>
        </w:rPr>
      </w:pPr>
      <w:r w:rsidRPr="00037A32">
        <w:rPr>
          <w:color w:val="16161C"/>
          <w:w w:val="105"/>
          <w:sz w:val="24"/>
          <w:szCs w:val="24"/>
        </w:rPr>
        <w:t>The prevention and reduction of anti-social</w:t>
      </w:r>
      <w:r w:rsidRPr="00037A32">
        <w:rPr>
          <w:color w:val="16161C"/>
          <w:spacing w:val="2"/>
          <w:w w:val="105"/>
          <w:sz w:val="24"/>
          <w:szCs w:val="24"/>
        </w:rPr>
        <w:t xml:space="preserve"> </w:t>
      </w:r>
      <w:proofErr w:type="spellStart"/>
      <w:r w:rsidR="00FA3CAD" w:rsidRPr="00037A32">
        <w:rPr>
          <w:color w:val="16161C"/>
          <w:w w:val="105"/>
          <w:sz w:val="24"/>
          <w:szCs w:val="24"/>
        </w:rPr>
        <w:t>behaviour</w:t>
      </w:r>
      <w:proofErr w:type="spellEnd"/>
    </w:p>
    <w:p w:rsidR="009970D3" w:rsidRPr="00037A32" w:rsidRDefault="008A7681" w:rsidP="00037A32">
      <w:pPr>
        <w:pStyle w:val="ListParagraph"/>
        <w:numPr>
          <w:ilvl w:val="0"/>
          <w:numId w:val="26"/>
        </w:numPr>
        <w:tabs>
          <w:tab w:val="left" w:pos="503"/>
          <w:tab w:val="left" w:pos="504"/>
        </w:tabs>
        <w:spacing w:before="1"/>
        <w:rPr>
          <w:color w:val="16161C"/>
          <w:sz w:val="24"/>
          <w:szCs w:val="24"/>
        </w:rPr>
      </w:pPr>
      <w:r w:rsidRPr="00037A32">
        <w:rPr>
          <w:color w:val="000000" w:themeColor="text1"/>
          <w:w w:val="105"/>
          <w:sz w:val="24"/>
          <w:szCs w:val="24"/>
        </w:rPr>
        <w:t>The co-ordination of services within the housing authority that are directed at dealing with, or preventing, or reducing anti-social</w:t>
      </w:r>
      <w:r w:rsidRPr="00037A32">
        <w:rPr>
          <w:color w:val="000000" w:themeColor="text1"/>
          <w:spacing w:val="-5"/>
          <w:w w:val="105"/>
          <w:sz w:val="24"/>
          <w:szCs w:val="24"/>
        </w:rPr>
        <w:t xml:space="preserve"> </w:t>
      </w:r>
      <w:proofErr w:type="spellStart"/>
      <w:r w:rsidR="00FA3CAD" w:rsidRPr="00037A32">
        <w:rPr>
          <w:color w:val="000000" w:themeColor="text1"/>
          <w:w w:val="105"/>
          <w:sz w:val="24"/>
          <w:szCs w:val="24"/>
        </w:rPr>
        <w:t>behaviour</w:t>
      </w:r>
      <w:proofErr w:type="spellEnd"/>
    </w:p>
    <w:p w:rsidR="009970D3" w:rsidRPr="00037A32" w:rsidRDefault="00FA3CAD" w:rsidP="00037A32">
      <w:pPr>
        <w:pStyle w:val="ListParagraph"/>
        <w:numPr>
          <w:ilvl w:val="0"/>
          <w:numId w:val="26"/>
        </w:numPr>
        <w:tabs>
          <w:tab w:val="left" w:pos="504"/>
        </w:tabs>
        <w:ind w:right="224"/>
        <w:jc w:val="both"/>
        <w:rPr>
          <w:color w:val="000000" w:themeColor="text1"/>
          <w:sz w:val="24"/>
          <w:szCs w:val="24"/>
        </w:rPr>
      </w:pPr>
      <w:r w:rsidRPr="00037A32">
        <w:rPr>
          <w:color w:val="000000" w:themeColor="text1"/>
          <w:w w:val="105"/>
          <w:sz w:val="24"/>
          <w:szCs w:val="24"/>
        </w:rPr>
        <w:t>The promotion of interagency cooperation</w:t>
      </w:r>
      <w:r w:rsidR="00C25D76">
        <w:rPr>
          <w:color w:val="000000" w:themeColor="text1"/>
          <w:w w:val="105"/>
          <w:sz w:val="24"/>
          <w:szCs w:val="24"/>
        </w:rPr>
        <w:t xml:space="preserve"> to deal with anti-social </w:t>
      </w:r>
      <w:proofErr w:type="spellStart"/>
      <w:r w:rsidR="00C25D76">
        <w:rPr>
          <w:color w:val="000000" w:themeColor="text1"/>
          <w:w w:val="105"/>
          <w:sz w:val="24"/>
          <w:szCs w:val="24"/>
        </w:rPr>
        <w:t>behaviour</w:t>
      </w:r>
      <w:proofErr w:type="spellEnd"/>
    </w:p>
    <w:p w:rsidR="009970D3" w:rsidRPr="00C25D76" w:rsidRDefault="008A7681" w:rsidP="00BA6B6F">
      <w:pPr>
        <w:pStyle w:val="ListParagraph"/>
        <w:numPr>
          <w:ilvl w:val="0"/>
          <w:numId w:val="26"/>
        </w:numPr>
        <w:tabs>
          <w:tab w:val="left" w:pos="508"/>
          <w:tab w:val="left" w:pos="509"/>
        </w:tabs>
        <w:spacing w:before="12"/>
        <w:ind w:right="214"/>
        <w:rPr>
          <w:sz w:val="24"/>
          <w:szCs w:val="24"/>
        </w:rPr>
      </w:pPr>
      <w:r w:rsidRPr="00C25D76">
        <w:rPr>
          <w:color w:val="000000" w:themeColor="text1"/>
          <w:w w:val="105"/>
          <w:sz w:val="24"/>
          <w:szCs w:val="24"/>
        </w:rPr>
        <w:t xml:space="preserve">The promotion of good estate management </w:t>
      </w:r>
    </w:p>
    <w:p w:rsidR="00C25D76" w:rsidRPr="00C25D76" w:rsidRDefault="00C25D76" w:rsidP="00C25D76">
      <w:pPr>
        <w:pStyle w:val="ListParagraph"/>
        <w:tabs>
          <w:tab w:val="left" w:pos="508"/>
          <w:tab w:val="left" w:pos="509"/>
        </w:tabs>
        <w:spacing w:before="12"/>
        <w:ind w:left="863" w:right="214" w:firstLine="0"/>
        <w:rPr>
          <w:sz w:val="24"/>
          <w:szCs w:val="24"/>
        </w:rPr>
      </w:pPr>
    </w:p>
    <w:p w:rsidR="00B73F2B" w:rsidRPr="00B34D0C" w:rsidRDefault="00B34D0C" w:rsidP="006C0014">
      <w:pPr>
        <w:rPr>
          <w:b/>
          <w:w w:val="105"/>
          <w:sz w:val="24"/>
          <w:szCs w:val="24"/>
          <w:u w:val="single"/>
        </w:rPr>
      </w:pPr>
      <w:r w:rsidRPr="00B34D0C">
        <w:rPr>
          <w:b/>
          <w:w w:val="105"/>
          <w:sz w:val="24"/>
          <w:szCs w:val="24"/>
          <w:u w:val="single"/>
        </w:rPr>
        <w:t xml:space="preserve">Preventing Anti-Social </w:t>
      </w:r>
      <w:proofErr w:type="spellStart"/>
      <w:r w:rsidRPr="00B34D0C">
        <w:rPr>
          <w:b/>
          <w:w w:val="105"/>
          <w:sz w:val="24"/>
          <w:szCs w:val="24"/>
          <w:u w:val="single"/>
        </w:rPr>
        <w:t>Behaviour</w:t>
      </w:r>
      <w:proofErr w:type="spellEnd"/>
    </w:p>
    <w:p w:rsidR="00B73F2B" w:rsidRPr="003D7C81" w:rsidRDefault="00B73F2B" w:rsidP="00B73F2B">
      <w:pPr>
        <w:ind w:left="720"/>
        <w:rPr>
          <w:w w:val="105"/>
          <w:sz w:val="24"/>
          <w:szCs w:val="24"/>
        </w:rPr>
      </w:pPr>
    </w:p>
    <w:p w:rsidR="009970D3" w:rsidRPr="00910347" w:rsidRDefault="00173FC7" w:rsidP="00910347">
      <w:pPr>
        <w:pStyle w:val="ListParagraph"/>
        <w:numPr>
          <w:ilvl w:val="0"/>
          <w:numId w:val="22"/>
        </w:numPr>
        <w:rPr>
          <w:color w:val="000000" w:themeColor="text1"/>
          <w:sz w:val="24"/>
          <w:szCs w:val="24"/>
        </w:rPr>
      </w:pPr>
      <w:r w:rsidRPr="00910347">
        <w:rPr>
          <w:color w:val="000000" w:themeColor="text1"/>
          <w:w w:val="105"/>
          <w:sz w:val="24"/>
          <w:szCs w:val="24"/>
        </w:rPr>
        <w:t xml:space="preserve">The Council will carry out Garda Checks on all persons over the age of 18 </w:t>
      </w:r>
      <w:r w:rsidR="008F4B2D">
        <w:rPr>
          <w:color w:val="000000" w:themeColor="text1"/>
          <w:w w:val="105"/>
          <w:sz w:val="24"/>
          <w:szCs w:val="24"/>
        </w:rPr>
        <w:t>years, who</w:t>
      </w:r>
      <w:r w:rsidRPr="00910347">
        <w:rPr>
          <w:color w:val="000000" w:themeColor="text1"/>
          <w:w w:val="105"/>
          <w:sz w:val="24"/>
          <w:szCs w:val="24"/>
        </w:rPr>
        <w:t xml:space="preserve"> </w:t>
      </w:r>
      <w:proofErr w:type="gramStart"/>
      <w:r w:rsidRPr="00910347">
        <w:rPr>
          <w:color w:val="000000" w:themeColor="text1"/>
          <w:w w:val="105"/>
          <w:sz w:val="24"/>
          <w:szCs w:val="24"/>
        </w:rPr>
        <w:t>are being actively considered</w:t>
      </w:r>
      <w:proofErr w:type="gramEnd"/>
      <w:r w:rsidRPr="00910347">
        <w:rPr>
          <w:color w:val="000000" w:themeColor="text1"/>
          <w:w w:val="105"/>
          <w:sz w:val="24"/>
          <w:szCs w:val="24"/>
        </w:rPr>
        <w:t xml:space="preserve"> for housing.  </w:t>
      </w:r>
    </w:p>
    <w:p w:rsidR="009970D3" w:rsidRPr="003D7C81" w:rsidRDefault="009970D3" w:rsidP="00BF00FC">
      <w:pPr>
        <w:pStyle w:val="BodyText"/>
        <w:spacing w:before="5"/>
        <w:rPr>
          <w:i/>
          <w:sz w:val="24"/>
          <w:szCs w:val="24"/>
        </w:rPr>
      </w:pPr>
    </w:p>
    <w:p w:rsidR="009970D3" w:rsidRPr="00910347" w:rsidRDefault="008A7681" w:rsidP="00910347">
      <w:pPr>
        <w:pStyle w:val="ListParagraph"/>
        <w:numPr>
          <w:ilvl w:val="0"/>
          <w:numId w:val="20"/>
        </w:numPr>
        <w:ind w:right="215"/>
        <w:jc w:val="both"/>
        <w:rPr>
          <w:color w:val="16161C"/>
          <w:sz w:val="24"/>
          <w:szCs w:val="24"/>
        </w:rPr>
      </w:pPr>
      <w:r w:rsidRPr="00910347">
        <w:rPr>
          <w:color w:val="16161C"/>
          <w:sz w:val="24"/>
          <w:szCs w:val="24"/>
        </w:rPr>
        <w:t>The</w:t>
      </w:r>
      <w:r w:rsidR="00173FC7" w:rsidRPr="00910347">
        <w:rPr>
          <w:color w:val="16161C"/>
          <w:sz w:val="24"/>
          <w:szCs w:val="24"/>
        </w:rPr>
        <w:t xml:space="preserve"> Council’s</w:t>
      </w:r>
      <w:r w:rsidRPr="00910347">
        <w:rPr>
          <w:color w:val="16161C"/>
          <w:sz w:val="24"/>
          <w:szCs w:val="24"/>
        </w:rPr>
        <w:t xml:space="preserve"> </w:t>
      </w:r>
      <w:r w:rsidR="00B73F2B" w:rsidRPr="00910347">
        <w:rPr>
          <w:color w:val="16161C"/>
          <w:sz w:val="24"/>
          <w:szCs w:val="24"/>
        </w:rPr>
        <w:t>Community Sustainment</w:t>
      </w:r>
      <w:r w:rsidR="00173FC7" w:rsidRPr="00910347">
        <w:rPr>
          <w:color w:val="16161C"/>
          <w:sz w:val="24"/>
          <w:szCs w:val="24"/>
        </w:rPr>
        <w:t xml:space="preserve"> Unit plays a substantial </w:t>
      </w:r>
      <w:r w:rsidRPr="00910347">
        <w:rPr>
          <w:color w:val="16161C"/>
          <w:sz w:val="24"/>
          <w:szCs w:val="24"/>
        </w:rPr>
        <w:t>role in the active and positive management of the Council's tenants and the Council's housing stock</w:t>
      </w:r>
      <w:r w:rsidR="002E083B" w:rsidRPr="00910347">
        <w:rPr>
          <w:color w:val="16161C"/>
          <w:sz w:val="24"/>
          <w:szCs w:val="24"/>
        </w:rPr>
        <w:t xml:space="preserve"> </w:t>
      </w:r>
      <w:r w:rsidRPr="00910347">
        <w:rPr>
          <w:color w:val="16161C"/>
          <w:sz w:val="24"/>
          <w:szCs w:val="24"/>
        </w:rPr>
        <w:t>which includes:-</w:t>
      </w:r>
    </w:p>
    <w:p w:rsidR="00BF00FC" w:rsidRPr="003D7C81" w:rsidRDefault="00BF00FC" w:rsidP="00BF00FC">
      <w:pPr>
        <w:ind w:left="596" w:right="215" w:hanging="11"/>
        <w:jc w:val="both"/>
        <w:rPr>
          <w:sz w:val="24"/>
          <w:szCs w:val="24"/>
        </w:rPr>
      </w:pPr>
    </w:p>
    <w:p w:rsidR="009970D3" w:rsidRPr="006C0014" w:rsidRDefault="008A7681" w:rsidP="002C6849">
      <w:pPr>
        <w:pStyle w:val="ListParagraph"/>
        <w:numPr>
          <w:ilvl w:val="0"/>
          <w:numId w:val="5"/>
        </w:numPr>
        <w:tabs>
          <w:tab w:val="left" w:pos="1300"/>
        </w:tabs>
        <w:spacing w:before="30"/>
        <w:ind w:right="211"/>
        <w:jc w:val="both"/>
        <w:rPr>
          <w:sz w:val="24"/>
          <w:szCs w:val="24"/>
        </w:rPr>
      </w:pPr>
      <w:r w:rsidRPr="006C0014">
        <w:rPr>
          <w:color w:val="16161C"/>
          <w:w w:val="105"/>
          <w:sz w:val="24"/>
          <w:szCs w:val="24"/>
        </w:rPr>
        <w:t xml:space="preserve">Dealing with </w:t>
      </w:r>
      <w:r w:rsidR="002E083B">
        <w:rPr>
          <w:color w:val="16161C"/>
          <w:w w:val="105"/>
          <w:sz w:val="24"/>
          <w:szCs w:val="24"/>
        </w:rPr>
        <w:t>a</w:t>
      </w:r>
      <w:r w:rsidRPr="006C0014">
        <w:rPr>
          <w:color w:val="16161C"/>
          <w:w w:val="105"/>
          <w:sz w:val="24"/>
          <w:szCs w:val="24"/>
        </w:rPr>
        <w:t>nti-</w:t>
      </w:r>
      <w:r w:rsidR="002E083B">
        <w:rPr>
          <w:color w:val="16161C"/>
          <w:w w:val="105"/>
          <w:sz w:val="24"/>
          <w:szCs w:val="24"/>
        </w:rPr>
        <w:t>s</w:t>
      </w:r>
      <w:r w:rsidR="00242FB5">
        <w:rPr>
          <w:color w:val="16161C"/>
          <w:w w:val="105"/>
          <w:sz w:val="24"/>
          <w:szCs w:val="24"/>
        </w:rPr>
        <w:t xml:space="preserve">ocial </w:t>
      </w:r>
      <w:proofErr w:type="spellStart"/>
      <w:r w:rsidR="00242FB5">
        <w:rPr>
          <w:color w:val="16161C"/>
          <w:w w:val="105"/>
          <w:sz w:val="24"/>
          <w:szCs w:val="24"/>
        </w:rPr>
        <w:t>behaviour</w:t>
      </w:r>
      <w:proofErr w:type="spellEnd"/>
      <w:r w:rsidRPr="006C0014">
        <w:rPr>
          <w:color w:val="16161C"/>
          <w:w w:val="105"/>
          <w:sz w:val="24"/>
          <w:szCs w:val="24"/>
        </w:rPr>
        <w:t xml:space="preserve"> </w:t>
      </w:r>
      <w:r w:rsidR="005B5D05">
        <w:rPr>
          <w:color w:val="16161C"/>
          <w:w w:val="105"/>
          <w:sz w:val="24"/>
          <w:szCs w:val="24"/>
        </w:rPr>
        <w:t>i</w:t>
      </w:r>
      <w:r w:rsidR="005B5D05" w:rsidRPr="006C0014">
        <w:rPr>
          <w:color w:val="16161C"/>
          <w:w w:val="105"/>
          <w:sz w:val="24"/>
          <w:szCs w:val="24"/>
        </w:rPr>
        <w:t>ssues, which</w:t>
      </w:r>
      <w:r w:rsidRPr="006C0014">
        <w:rPr>
          <w:color w:val="16161C"/>
          <w:w w:val="105"/>
          <w:sz w:val="24"/>
          <w:szCs w:val="24"/>
        </w:rPr>
        <w:t xml:space="preserve"> </w:t>
      </w:r>
      <w:r w:rsidR="00027F29" w:rsidRPr="006C0014">
        <w:rPr>
          <w:color w:val="16161C"/>
          <w:w w:val="105"/>
          <w:sz w:val="24"/>
          <w:szCs w:val="24"/>
        </w:rPr>
        <w:t>involve</w:t>
      </w:r>
      <w:r w:rsidR="00BF27D5">
        <w:rPr>
          <w:color w:val="16161C"/>
          <w:w w:val="105"/>
          <w:sz w:val="24"/>
          <w:szCs w:val="24"/>
        </w:rPr>
        <w:t>s</w:t>
      </w:r>
      <w:r w:rsidR="00027F29" w:rsidRPr="006C0014">
        <w:rPr>
          <w:color w:val="16161C"/>
          <w:w w:val="105"/>
          <w:sz w:val="24"/>
          <w:szCs w:val="24"/>
        </w:rPr>
        <w:t xml:space="preserve"> identifying </w:t>
      </w:r>
      <w:r w:rsidR="00BF27D5">
        <w:rPr>
          <w:color w:val="16161C"/>
          <w:w w:val="105"/>
          <w:sz w:val="24"/>
          <w:szCs w:val="24"/>
        </w:rPr>
        <w:t xml:space="preserve">families or individuals causing these </w:t>
      </w:r>
      <w:r w:rsidR="00027F29" w:rsidRPr="006C0014">
        <w:rPr>
          <w:color w:val="16161C"/>
          <w:w w:val="105"/>
          <w:sz w:val="24"/>
          <w:szCs w:val="24"/>
        </w:rPr>
        <w:t>problem</w:t>
      </w:r>
      <w:r w:rsidR="00BF27D5">
        <w:rPr>
          <w:color w:val="16161C"/>
          <w:w w:val="105"/>
          <w:sz w:val="24"/>
          <w:szCs w:val="24"/>
        </w:rPr>
        <w:t>s</w:t>
      </w:r>
      <w:r w:rsidR="005B5D05">
        <w:rPr>
          <w:color w:val="16161C"/>
          <w:w w:val="105"/>
          <w:sz w:val="24"/>
          <w:szCs w:val="24"/>
        </w:rPr>
        <w:t xml:space="preserve"> and addressing them in a timely manner.</w:t>
      </w:r>
    </w:p>
    <w:p w:rsidR="00F82B0D" w:rsidRPr="003D7C81" w:rsidRDefault="00F82B0D" w:rsidP="002C6849">
      <w:pPr>
        <w:pStyle w:val="ListParagraph"/>
        <w:tabs>
          <w:tab w:val="left" w:pos="1300"/>
        </w:tabs>
        <w:spacing w:before="30"/>
        <w:ind w:left="1298" w:right="211" w:firstLine="0"/>
        <w:rPr>
          <w:sz w:val="24"/>
          <w:szCs w:val="24"/>
        </w:rPr>
      </w:pPr>
    </w:p>
    <w:p w:rsidR="00242FB5" w:rsidRDefault="008A7681" w:rsidP="002C6849">
      <w:pPr>
        <w:pStyle w:val="BodyText"/>
        <w:numPr>
          <w:ilvl w:val="0"/>
          <w:numId w:val="19"/>
        </w:numPr>
        <w:ind w:right="214"/>
        <w:jc w:val="both"/>
        <w:rPr>
          <w:color w:val="16161C"/>
          <w:w w:val="105"/>
          <w:sz w:val="24"/>
          <w:szCs w:val="24"/>
        </w:rPr>
      </w:pPr>
      <w:r w:rsidRPr="005B5D05">
        <w:rPr>
          <w:color w:val="16161C"/>
          <w:w w:val="105"/>
          <w:sz w:val="24"/>
          <w:szCs w:val="24"/>
        </w:rPr>
        <w:t>M</w:t>
      </w:r>
      <w:r w:rsidR="00B73F2B" w:rsidRPr="005B5D05">
        <w:rPr>
          <w:color w:val="16161C"/>
          <w:w w:val="105"/>
          <w:sz w:val="24"/>
          <w:szCs w:val="24"/>
        </w:rPr>
        <w:t xml:space="preserve">anaging and implementing </w:t>
      </w:r>
      <w:r w:rsidR="00173FC7" w:rsidRPr="005B5D05">
        <w:rPr>
          <w:color w:val="16161C"/>
          <w:w w:val="105"/>
          <w:sz w:val="24"/>
          <w:szCs w:val="24"/>
        </w:rPr>
        <w:t xml:space="preserve">the </w:t>
      </w:r>
      <w:r w:rsidR="00242FB5" w:rsidRPr="005B5D05">
        <w:rPr>
          <w:color w:val="16161C"/>
          <w:w w:val="105"/>
          <w:sz w:val="24"/>
          <w:szCs w:val="24"/>
        </w:rPr>
        <w:t xml:space="preserve">Tenancy Induction </w:t>
      </w:r>
      <w:proofErr w:type="spellStart"/>
      <w:r w:rsidR="00242FB5" w:rsidRPr="005B5D05">
        <w:rPr>
          <w:color w:val="16161C"/>
          <w:w w:val="105"/>
          <w:sz w:val="24"/>
          <w:szCs w:val="24"/>
        </w:rPr>
        <w:t>Programme</w:t>
      </w:r>
      <w:proofErr w:type="spellEnd"/>
      <w:r w:rsidR="00B73F2B" w:rsidRPr="005B5D05">
        <w:rPr>
          <w:color w:val="16161C"/>
          <w:w w:val="105"/>
          <w:sz w:val="24"/>
          <w:szCs w:val="24"/>
        </w:rPr>
        <w:t xml:space="preserve"> </w:t>
      </w:r>
      <w:r w:rsidR="00173FC7" w:rsidRPr="005B5D05">
        <w:rPr>
          <w:color w:val="16161C"/>
          <w:w w:val="105"/>
          <w:sz w:val="24"/>
          <w:szCs w:val="24"/>
        </w:rPr>
        <w:t>for all local authority te</w:t>
      </w:r>
      <w:r w:rsidR="00242FB5" w:rsidRPr="005B5D05">
        <w:rPr>
          <w:color w:val="16161C"/>
          <w:w w:val="105"/>
          <w:sz w:val="24"/>
          <w:szCs w:val="24"/>
        </w:rPr>
        <w:t>nants.  A</w:t>
      </w:r>
      <w:r w:rsidR="005B5D05">
        <w:rPr>
          <w:color w:val="16161C"/>
          <w:w w:val="105"/>
          <w:sz w:val="24"/>
          <w:szCs w:val="24"/>
        </w:rPr>
        <w:t xml:space="preserve">s part of this </w:t>
      </w:r>
      <w:proofErr w:type="spellStart"/>
      <w:r w:rsidR="005B5D05">
        <w:rPr>
          <w:color w:val="16161C"/>
          <w:w w:val="105"/>
          <w:sz w:val="24"/>
          <w:szCs w:val="24"/>
        </w:rPr>
        <w:t>P</w:t>
      </w:r>
      <w:r w:rsidR="008F4B2D">
        <w:rPr>
          <w:color w:val="16161C"/>
          <w:w w:val="105"/>
          <w:sz w:val="24"/>
          <w:szCs w:val="24"/>
        </w:rPr>
        <w:t>rogramme</w:t>
      </w:r>
      <w:proofErr w:type="spellEnd"/>
      <w:r w:rsidR="008F4B2D">
        <w:rPr>
          <w:color w:val="16161C"/>
          <w:w w:val="105"/>
          <w:sz w:val="24"/>
          <w:szCs w:val="24"/>
        </w:rPr>
        <w:t xml:space="preserve">, the </w:t>
      </w:r>
      <w:r w:rsidR="004F7876">
        <w:rPr>
          <w:color w:val="16161C"/>
          <w:w w:val="105"/>
          <w:sz w:val="24"/>
          <w:szCs w:val="24"/>
        </w:rPr>
        <w:t>Anti-Social</w:t>
      </w:r>
      <w:r w:rsidR="00396102">
        <w:rPr>
          <w:color w:val="16161C"/>
          <w:w w:val="105"/>
          <w:sz w:val="24"/>
          <w:szCs w:val="24"/>
        </w:rPr>
        <w:t xml:space="preserve"> </w:t>
      </w:r>
      <w:proofErr w:type="spellStart"/>
      <w:r w:rsidR="004F7876">
        <w:rPr>
          <w:color w:val="16161C"/>
          <w:w w:val="105"/>
          <w:sz w:val="24"/>
          <w:szCs w:val="24"/>
        </w:rPr>
        <w:t>Behaviour</w:t>
      </w:r>
      <w:proofErr w:type="spellEnd"/>
      <w:r w:rsidR="004F7876">
        <w:rPr>
          <w:color w:val="16161C"/>
          <w:w w:val="105"/>
          <w:sz w:val="24"/>
          <w:szCs w:val="24"/>
        </w:rPr>
        <w:t xml:space="preserve"> Strategy</w:t>
      </w:r>
      <w:r w:rsidR="00242FB5" w:rsidRPr="005B5D05">
        <w:rPr>
          <w:color w:val="16161C"/>
          <w:w w:val="105"/>
          <w:sz w:val="24"/>
          <w:szCs w:val="24"/>
        </w:rPr>
        <w:t xml:space="preserve"> is introduced</w:t>
      </w:r>
      <w:r w:rsidR="008F4B2D">
        <w:rPr>
          <w:color w:val="16161C"/>
          <w:w w:val="105"/>
          <w:sz w:val="24"/>
          <w:szCs w:val="24"/>
        </w:rPr>
        <w:t xml:space="preserve">, a copy </w:t>
      </w:r>
      <w:r w:rsidR="00242FB5" w:rsidRPr="005B5D05">
        <w:rPr>
          <w:color w:val="16161C"/>
          <w:w w:val="105"/>
          <w:sz w:val="24"/>
          <w:szCs w:val="24"/>
        </w:rPr>
        <w:t>furnished</w:t>
      </w:r>
      <w:r w:rsidR="008F4B2D">
        <w:rPr>
          <w:color w:val="16161C"/>
          <w:w w:val="105"/>
          <w:sz w:val="24"/>
          <w:szCs w:val="24"/>
        </w:rPr>
        <w:t xml:space="preserve"> to tenants</w:t>
      </w:r>
      <w:r w:rsidR="004F7876">
        <w:rPr>
          <w:color w:val="16161C"/>
          <w:w w:val="105"/>
          <w:sz w:val="24"/>
          <w:szCs w:val="24"/>
        </w:rPr>
        <w:t>,</w:t>
      </w:r>
      <w:r w:rsidR="00242FB5" w:rsidRPr="005B5D05">
        <w:rPr>
          <w:color w:val="16161C"/>
          <w:w w:val="105"/>
          <w:sz w:val="24"/>
          <w:szCs w:val="24"/>
        </w:rPr>
        <w:t xml:space="preserve"> together with a copy of the </w:t>
      </w:r>
      <w:r w:rsidR="008F4B2D">
        <w:rPr>
          <w:color w:val="16161C"/>
          <w:w w:val="105"/>
          <w:sz w:val="24"/>
          <w:szCs w:val="24"/>
        </w:rPr>
        <w:t>“Tenant</w:t>
      </w:r>
      <w:r w:rsidR="00242FB5" w:rsidRPr="005B5D05">
        <w:rPr>
          <w:color w:val="16161C"/>
          <w:w w:val="105"/>
          <w:sz w:val="24"/>
          <w:szCs w:val="24"/>
        </w:rPr>
        <w:t xml:space="preserve"> Handbook</w:t>
      </w:r>
      <w:r w:rsidR="008F4B2D">
        <w:rPr>
          <w:color w:val="16161C"/>
          <w:w w:val="105"/>
          <w:sz w:val="24"/>
          <w:szCs w:val="24"/>
        </w:rPr>
        <w:t>”</w:t>
      </w:r>
      <w:r w:rsidR="00242FB5" w:rsidRPr="005B5D05">
        <w:rPr>
          <w:color w:val="16161C"/>
          <w:w w:val="105"/>
          <w:sz w:val="24"/>
          <w:szCs w:val="24"/>
        </w:rPr>
        <w:t xml:space="preserve">. </w:t>
      </w:r>
      <w:r w:rsidR="005B5D05">
        <w:rPr>
          <w:color w:val="16161C"/>
          <w:w w:val="105"/>
          <w:sz w:val="24"/>
          <w:szCs w:val="24"/>
        </w:rPr>
        <w:t>T</w:t>
      </w:r>
      <w:r w:rsidR="005B5D05" w:rsidRPr="005B5D05">
        <w:rPr>
          <w:color w:val="16161C"/>
          <w:w w:val="105"/>
          <w:sz w:val="24"/>
          <w:szCs w:val="24"/>
        </w:rPr>
        <w:t xml:space="preserve">he </w:t>
      </w:r>
      <w:r w:rsidR="005B5D05">
        <w:rPr>
          <w:color w:val="16161C"/>
          <w:w w:val="105"/>
          <w:sz w:val="24"/>
          <w:szCs w:val="24"/>
        </w:rPr>
        <w:t xml:space="preserve">obligations of </w:t>
      </w:r>
      <w:r w:rsidR="005B5D05" w:rsidRPr="005B5D05">
        <w:rPr>
          <w:color w:val="16161C"/>
          <w:w w:val="105"/>
          <w:sz w:val="24"/>
          <w:szCs w:val="24"/>
        </w:rPr>
        <w:t xml:space="preserve">tenants in relation to anti-social </w:t>
      </w:r>
      <w:proofErr w:type="spellStart"/>
      <w:r w:rsidR="005B5D05" w:rsidRPr="005B5D05">
        <w:rPr>
          <w:color w:val="16161C"/>
          <w:w w:val="105"/>
          <w:sz w:val="24"/>
          <w:szCs w:val="24"/>
        </w:rPr>
        <w:t>behaviour</w:t>
      </w:r>
      <w:proofErr w:type="spellEnd"/>
      <w:r w:rsidR="005B5D05" w:rsidRPr="005B5D05">
        <w:rPr>
          <w:color w:val="16161C"/>
          <w:w w:val="105"/>
          <w:sz w:val="24"/>
          <w:szCs w:val="24"/>
        </w:rPr>
        <w:t xml:space="preserve"> and those of their</w:t>
      </w:r>
      <w:r w:rsidR="008F4B2D">
        <w:rPr>
          <w:color w:val="16161C"/>
          <w:w w:val="105"/>
          <w:sz w:val="24"/>
          <w:szCs w:val="24"/>
        </w:rPr>
        <w:t xml:space="preserve"> visitors </w:t>
      </w:r>
      <w:proofErr w:type="gramStart"/>
      <w:r w:rsidR="008F4B2D">
        <w:rPr>
          <w:color w:val="16161C"/>
          <w:w w:val="105"/>
          <w:sz w:val="24"/>
          <w:szCs w:val="24"/>
        </w:rPr>
        <w:t>are</w:t>
      </w:r>
      <w:r w:rsidR="005B5D05">
        <w:rPr>
          <w:color w:val="16161C"/>
          <w:w w:val="105"/>
          <w:sz w:val="24"/>
          <w:szCs w:val="24"/>
        </w:rPr>
        <w:t xml:space="preserve"> clearly explained</w:t>
      </w:r>
      <w:proofErr w:type="gramEnd"/>
      <w:r w:rsidR="005B5D05">
        <w:rPr>
          <w:color w:val="16161C"/>
          <w:w w:val="105"/>
          <w:sz w:val="24"/>
          <w:szCs w:val="24"/>
        </w:rPr>
        <w:t>.</w:t>
      </w:r>
    </w:p>
    <w:p w:rsidR="005B5D05" w:rsidRPr="005B5D05" w:rsidRDefault="005B5D05" w:rsidP="00910347">
      <w:pPr>
        <w:pStyle w:val="BodyText"/>
        <w:ind w:left="1080" w:right="214"/>
        <w:jc w:val="both"/>
        <w:rPr>
          <w:color w:val="16161C"/>
          <w:w w:val="105"/>
          <w:sz w:val="24"/>
          <w:szCs w:val="24"/>
        </w:rPr>
      </w:pPr>
    </w:p>
    <w:p w:rsidR="009970D3" w:rsidRPr="003D7C81" w:rsidRDefault="009970D3" w:rsidP="00BF00FC">
      <w:pPr>
        <w:jc w:val="both"/>
        <w:rPr>
          <w:sz w:val="24"/>
          <w:szCs w:val="24"/>
        </w:rPr>
      </w:pPr>
    </w:p>
    <w:p w:rsidR="00D346F6" w:rsidRDefault="00D346F6" w:rsidP="00027F29">
      <w:pPr>
        <w:jc w:val="both"/>
        <w:rPr>
          <w:b/>
          <w:sz w:val="24"/>
          <w:szCs w:val="24"/>
          <w:u w:val="single"/>
        </w:rPr>
      </w:pPr>
      <w:r w:rsidRPr="003D7C81">
        <w:rPr>
          <w:b/>
          <w:sz w:val="24"/>
          <w:szCs w:val="24"/>
          <w:u w:val="single"/>
        </w:rPr>
        <w:t>Estate Management</w:t>
      </w:r>
    </w:p>
    <w:p w:rsidR="005B5D05" w:rsidRDefault="005B5D05" w:rsidP="00027F29">
      <w:pPr>
        <w:jc w:val="both"/>
        <w:rPr>
          <w:b/>
          <w:sz w:val="24"/>
          <w:szCs w:val="24"/>
          <w:u w:val="single"/>
        </w:rPr>
      </w:pPr>
    </w:p>
    <w:p w:rsidR="005B5D05" w:rsidRPr="00C65740" w:rsidRDefault="005B5D05" w:rsidP="00C65740">
      <w:pPr>
        <w:pStyle w:val="ListParagraph"/>
        <w:numPr>
          <w:ilvl w:val="0"/>
          <w:numId w:val="5"/>
        </w:numPr>
        <w:tabs>
          <w:tab w:val="left" w:pos="0"/>
        </w:tabs>
        <w:rPr>
          <w:sz w:val="24"/>
          <w:szCs w:val="24"/>
          <w:lang w:val="en-IE"/>
        </w:rPr>
      </w:pPr>
      <w:r w:rsidRPr="00C65740">
        <w:rPr>
          <w:sz w:val="24"/>
          <w:szCs w:val="24"/>
          <w:lang w:val="en-IE"/>
        </w:rPr>
        <w:t xml:space="preserve">It is the policy of </w:t>
      </w:r>
      <w:r w:rsidRPr="00C65740">
        <w:rPr>
          <w:color w:val="000000" w:themeColor="text1"/>
          <w:sz w:val="24"/>
          <w:szCs w:val="24"/>
          <w:lang w:val="en-IE"/>
        </w:rPr>
        <w:t>Limerick City &amp; County Council</w:t>
      </w:r>
      <w:r w:rsidRPr="00C65740">
        <w:rPr>
          <w:sz w:val="24"/>
          <w:szCs w:val="24"/>
          <w:lang w:val="en-IE"/>
        </w:rPr>
        <w:t xml:space="preserve"> to encourage the active participation of tenants in the management of their estates.</w:t>
      </w:r>
    </w:p>
    <w:p w:rsidR="005B5D05" w:rsidRPr="00AD6438" w:rsidRDefault="005B5D05" w:rsidP="005B5D05">
      <w:pPr>
        <w:tabs>
          <w:tab w:val="left" w:pos="0"/>
        </w:tabs>
        <w:rPr>
          <w:color w:val="000000" w:themeColor="text1"/>
          <w:sz w:val="24"/>
          <w:szCs w:val="24"/>
          <w:lang w:val="en-IE"/>
        </w:rPr>
      </w:pPr>
    </w:p>
    <w:p w:rsidR="00A35E57" w:rsidRPr="00AD6438" w:rsidRDefault="00A35E57" w:rsidP="00A35E57">
      <w:pPr>
        <w:pStyle w:val="ListParagraph"/>
        <w:numPr>
          <w:ilvl w:val="0"/>
          <w:numId w:val="19"/>
        </w:numPr>
        <w:rPr>
          <w:rFonts w:eastAsiaTheme="minorHAnsi"/>
          <w:color w:val="000000" w:themeColor="text1"/>
          <w:sz w:val="24"/>
          <w:szCs w:val="24"/>
        </w:rPr>
      </w:pPr>
      <w:r w:rsidRPr="00AD6438">
        <w:rPr>
          <w:color w:val="000000" w:themeColor="text1"/>
          <w:sz w:val="24"/>
          <w:szCs w:val="24"/>
        </w:rPr>
        <w:t>It is the policy of Limerick City &amp; County Council to have an increas</w:t>
      </w:r>
      <w:r w:rsidR="00AD6438" w:rsidRPr="00AD6438">
        <w:rPr>
          <w:color w:val="000000" w:themeColor="text1"/>
          <w:sz w:val="24"/>
          <w:szCs w:val="24"/>
        </w:rPr>
        <w:t>ed presence on the ground by it</w:t>
      </w:r>
      <w:r w:rsidRPr="00AD6438">
        <w:rPr>
          <w:color w:val="000000" w:themeColor="text1"/>
          <w:sz w:val="24"/>
          <w:szCs w:val="24"/>
        </w:rPr>
        <w:t>s Community Sustainment Officers, to deal with all tenancy and any o</w:t>
      </w:r>
      <w:r w:rsidR="00074385">
        <w:rPr>
          <w:color w:val="000000" w:themeColor="text1"/>
          <w:sz w:val="24"/>
          <w:szCs w:val="24"/>
        </w:rPr>
        <w:t>ther issues within our estates.</w:t>
      </w:r>
    </w:p>
    <w:p w:rsidR="00A35E57" w:rsidRDefault="00A35E57" w:rsidP="005B5D05">
      <w:pPr>
        <w:tabs>
          <w:tab w:val="left" w:pos="0"/>
        </w:tabs>
        <w:rPr>
          <w:sz w:val="24"/>
          <w:szCs w:val="24"/>
          <w:lang w:val="en-IE"/>
        </w:rPr>
      </w:pPr>
    </w:p>
    <w:p w:rsidR="005B5D05" w:rsidRPr="00C65740" w:rsidRDefault="005B5D05" w:rsidP="00C65740">
      <w:pPr>
        <w:pStyle w:val="ListParagraph"/>
        <w:numPr>
          <w:ilvl w:val="0"/>
          <w:numId w:val="5"/>
        </w:numPr>
        <w:tabs>
          <w:tab w:val="left" w:pos="0"/>
        </w:tabs>
        <w:jc w:val="both"/>
        <w:rPr>
          <w:sz w:val="24"/>
          <w:szCs w:val="24"/>
          <w:lang w:val="en-IE"/>
        </w:rPr>
      </w:pPr>
      <w:r w:rsidRPr="00C65740">
        <w:rPr>
          <w:sz w:val="24"/>
          <w:szCs w:val="24"/>
          <w:lang w:val="en-IE"/>
        </w:rPr>
        <w:t xml:space="preserve">The Council believes that tackling anti-social behaviour </w:t>
      </w:r>
      <w:proofErr w:type="gramStart"/>
      <w:r w:rsidRPr="00C65740">
        <w:rPr>
          <w:sz w:val="24"/>
          <w:szCs w:val="24"/>
          <w:lang w:val="en-IE"/>
        </w:rPr>
        <w:t>can be greatly assisted</w:t>
      </w:r>
      <w:proofErr w:type="gramEnd"/>
      <w:r w:rsidRPr="00C65740">
        <w:rPr>
          <w:sz w:val="24"/>
          <w:szCs w:val="24"/>
          <w:lang w:val="en-IE"/>
        </w:rPr>
        <w:t xml:space="preserve"> by the active participation and involvement of tenants in ensuring that their estates can develop a sense of community and pride, which discourages such activity.</w:t>
      </w:r>
    </w:p>
    <w:p w:rsidR="005B5D05" w:rsidRPr="003D7C81" w:rsidRDefault="005B5D05" w:rsidP="005B5D05">
      <w:pPr>
        <w:tabs>
          <w:tab w:val="left" w:pos="0"/>
        </w:tabs>
        <w:jc w:val="both"/>
        <w:rPr>
          <w:sz w:val="24"/>
          <w:szCs w:val="24"/>
          <w:lang w:val="en-IE"/>
        </w:rPr>
      </w:pPr>
    </w:p>
    <w:p w:rsidR="005B5D05" w:rsidRPr="00C65740" w:rsidRDefault="005B5D05" w:rsidP="00C65740">
      <w:pPr>
        <w:pStyle w:val="ListParagraph"/>
        <w:numPr>
          <w:ilvl w:val="0"/>
          <w:numId w:val="5"/>
        </w:numPr>
        <w:tabs>
          <w:tab w:val="left" w:pos="0"/>
        </w:tabs>
        <w:jc w:val="both"/>
        <w:rPr>
          <w:sz w:val="24"/>
          <w:szCs w:val="24"/>
          <w:lang w:val="en-IE"/>
        </w:rPr>
      </w:pPr>
      <w:r w:rsidRPr="00C65740">
        <w:rPr>
          <w:sz w:val="24"/>
          <w:szCs w:val="24"/>
          <w:lang w:val="en-IE"/>
        </w:rPr>
        <w:t xml:space="preserve">The active assistance of tenants in liaising with the Council and the </w:t>
      </w:r>
      <w:proofErr w:type="spellStart"/>
      <w:r w:rsidRPr="00C65740">
        <w:rPr>
          <w:sz w:val="24"/>
          <w:szCs w:val="24"/>
          <w:lang w:val="en-IE"/>
        </w:rPr>
        <w:t>Gardai</w:t>
      </w:r>
      <w:proofErr w:type="spellEnd"/>
      <w:r w:rsidRPr="00C65740">
        <w:rPr>
          <w:sz w:val="24"/>
          <w:szCs w:val="24"/>
          <w:lang w:val="en-IE"/>
        </w:rPr>
        <w:t xml:space="preserve"> in reporting incidents of anti-social behaviour is vital in ensuring that both organisations have accurate and meaningful data on the levels of activity, which can provide essential information when pursuing cases through the legal framework.</w:t>
      </w:r>
    </w:p>
    <w:p w:rsidR="005B5D05" w:rsidRPr="003D7C81" w:rsidRDefault="005B5D05" w:rsidP="005B5D05">
      <w:pPr>
        <w:tabs>
          <w:tab w:val="left" w:pos="0"/>
        </w:tabs>
        <w:jc w:val="both"/>
        <w:rPr>
          <w:sz w:val="24"/>
          <w:szCs w:val="24"/>
          <w:lang w:val="en-IE"/>
        </w:rPr>
      </w:pPr>
    </w:p>
    <w:p w:rsidR="002B63AE" w:rsidRDefault="005B5D05" w:rsidP="002B63AE">
      <w:pPr>
        <w:pStyle w:val="ListParagraph"/>
        <w:numPr>
          <w:ilvl w:val="0"/>
          <w:numId w:val="5"/>
        </w:numPr>
        <w:tabs>
          <w:tab w:val="left" w:pos="0"/>
        </w:tabs>
        <w:jc w:val="both"/>
        <w:rPr>
          <w:sz w:val="24"/>
          <w:szCs w:val="24"/>
          <w:lang w:val="en-IE"/>
        </w:rPr>
      </w:pPr>
      <w:r w:rsidRPr="00C65740">
        <w:rPr>
          <w:sz w:val="24"/>
          <w:szCs w:val="24"/>
          <w:lang w:val="en-IE"/>
        </w:rPr>
        <w:t xml:space="preserve">Limerick City &amp; </w:t>
      </w:r>
      <w:r w:rsidRPr="00C65740">
        <w:rPr>
          <w:color w:val="000000" w:themeColor="text1"/>
          <w:sz w:val="24"/>
          <w:szCs w:val="24"/>
          <w:lang w:val="en-IE"/>
        </w:rPr>
        <w:t xml:space="preserve">County Council </w:t>
      </w:r>
      <w:r w:rsidRPr="00C65740">
        <w:rPr>
          <w:sz w:val="24"/>
          <w:szCs w:val="24"/>
          <w:lang w:val="en-IE"/>
        </w:rPr>
        <w:t>s</w:t>
      </w:r>
      <w:r w:rsidR="00D178F0">
        <w:rPr>
          <w:sz w:val="24"/>
          <w:szCs w:val="24"/>
          <w:lang w:val="en-IE"/>
        </w:rPr>
        <w:t>hall seek to establish resident</w:t>
      </w:r>
      <w:r w:rsidRPr="00C65740">
        <w:rPr>
          <w:sz w:val="24"/>
          <w:szCs w:val="24"/>
          <w:lang w:val="en-IE"/>
        </w:rPr>
        <w:t>s</w:t>
      </w:r>
      <w:r w:rsidR="00D178F0">
        <w:rPr>
          <w:sz w:val="24"/>
          <w:szCs w:val="24"/>
          <w:lang w:val="en-IE"/>
        </w:rPr>
        <w:t>’</w:t>
      </w:r>
      <w:r w:rsidRPr="00C65740">
        <w:rPr>
          <w:sz w:val="24"/>
          <w:szCs w:val="24"/>
          <w:lang w:val="en-IE"/>
        </w:rPr>
        <w:t xml:space="preserve"> associations in </w:t>
      </w:r>
      <w:r w:rsidR="002B63AE">
        <w:rPr>
          <w:sz w:val="24"/>
          <w:szCs w:val="24"/>
          <w:lang w:val="en-IE"/>
        </w:rPr>
        <w:t>all new Council housing estates and shall encourage the formation of residents</w:t>
      </w:r>
      <w:r w:rsidR="00D178F0">
        <w:rPr>
          <w:sz w:val="24"/>
          <w:szCs w:val="24"/>
          <w:lang w:val="en-IE"/>
        </w:rPr>
        <w:t>’</w:t>
      </w:r>
      <w:r w:rsidR="002B63AE">
        <w:rPr>
          <w:sz w:val="24"/>
          <w:szCs w:val="24"/>
          <w:lang w:val="en-IE"/>
        </w:rPr>
        <w:t xml:space="preserve"> associations in existing estates, where by do not exist, and to further support such associations as appropriate.</w:t>
      </w:r>
    </w:p>
    <w:p w:rsidR="008F4B2D" w:rsidRPr="002B63AE" w:rsidRDefault="002B63AE" w:rsidP="002B63AE">
      <w:pPr>
        <w:tabs>
          <w:tab w:val="left" w:pos="0"/>
        </w:tabs>
        <w:jc w:val="both"/>
        <w:rPr>
          <w:sz w:val="24"/>
          <w:szCs w:val="24"/>
          <w:lang w:val="en-IE"/>
        </w:rPr>
      </w:pPr>
      <w:r w:rsidRPr="002B63AE">
        <w:rPr>
          <w:sz w:val="24"/>
          <w:szCs w:val="24"/>
          <w:lang w:val="en-IE"/>
        </w:rPr>
        <w:lastRenderedPageBreak/>
        <w:t xml:space="preserve"> </w:t>
      </w:r>
    </w:p>
    <w:p w:rsidR="008F4B2D" w:rsidRDefault="00050900" w:rsidP="008F4B2D">
      <w:pPr>
        <w:pStyle w:val="ListParagraph"/>
        <w:numPr>
          <w:ilvl w:val="0"/>
          <w:numId w:val="5"/>
        </w:numPr>
        <w:tabs>
          <w:tab w:val="left" w:pos="0"/>
        </w:tabs>
        <w:jc w:val="both"/>
        <w:rPr>
          <w:sz w:val="24"/>
          <w:szCs w:val="24"/>
          <w:lang w:val="en-IE"/>
        </w:rPr>
      </w:pPr>
      <w:r>
        <w:rPr>
          <w:sz w:val="24"/>
          <w:szCs w:val="24"/>
          <w:lang w:val="en-IE"/>
        </w:rPr>
        <w:t xml:space="preserve">The Council will </w:t>
      </w:r>
      <w:r w:rsidR="004F7876">
        <w:rPr>
          <w:sz w:val="24"/>
          <w:szCs w:val="24"/>
          <w:lang w:val="en-IE"/>
        </w:rPr>
        <w:t>l</w:t>
      </w:r>
      <w:r>
        <w:rPr>
          <w:sz w:val="24"/>
          <w:szCs w:val="24"/>
          <w:lang w:val="en-IE"/>
        </w:rPr>
        <w:t>iaise</w:t>
      </w:r>
      <w:r w:rsidR="008F4B2D">
        <w:rPr>
          <w:sz w:val="24"/>
          <w:szCs w:val="24"/>
          <w:lang w:val="en-IE"/>
        </w:rPr>
        <w:t xml:space="preserve"> with outside agencies, voluntary and statutory, whose co-operation and resources may </w:t>
      </w:r>
      <w:r w:rsidR="004F7876">
        <w:rPr>
          <w:sz w:val="24"/>
          <w:szCs w:val="24"/>
          <w:lang w:val="en-IE"/>
        </w:rPr>
        <w:t>assist</w:t>
      </w:r>
      <w:r w:rsidR="008F4B2D">
        <w:rPr>
          <w:sz w:val="24"/>
          <w:szCs w:val="24"/>
          <w:lang w:val="en-IE"/>
        </w:rPr>
        <w:t xml:space="preserve"> in promoting better estate management, and  arranging joint initiatives with other relevant agencies e.g. vulnerable clients </w:t>
      </w:r>
      <w:r w:rsidR="00436EC7">
        <w:rPr>
          <w:sz w:val="24"/>
          <w:szCs w:val="24"/>
          <w:lang w:val="en-IE"/>
        </w:rPr>
        <w:t>(elderly, those in ill-health/disabled and those who are socially isolated/deficient in home life skills)</w:t>
      </w:r>
    </w:p>
    <w:p w:rsidR="00A35E57" w:rsidRPr="00A35E57" w:rsidRDefault="00A35E57" w:rsidP="00A35E57">
      <w:pPr>
        <w:pStyle w:val="ListParagraph"/>
        <w:rPr>
          <w:sz w:val="24"/>
          <w:szCs w:val="24"/>
          <w:lang w:val="en-IE"/>
        </w:rPr>
      </w:pPr>
    </w:p>
    <w:p w:rsidR="00D346F6" w:rsidRPr="003D7C81" w:rsidRDefault="00D346F6" w:rsidP="00BF00FC">
      <w:pPr>
        <w:tabs>
          <w:tab w:val="left" w:pos="0"/>
        </w:tabs>
        <w:rPr>
          <w:sz w:val="24"/>
          <w:szCs w:val="24"/>
          <w:lang w:val="en-IE"/>
        </w:rPr>
      </w:pPr>
    </w:p>
    <w:p w:rsidR="009970D3" w:rsidRPr="003D7C81" w:rsidRDefault="00447A42" w:rsidP="00447A42">
      <w:pPr>
        <w:tabs>
          <w:tab w:val="left" w:pos="498"/>
        </w:tabs>
        <w:spacing w:before="90"/>
        <w:rPr>
          <w:b/>
          <w:color w:val="421A23"/>
          <w:sz w:val="24"/>
          <w:szCs w:val="24"/>
          <w:u w:val="single"/>
        </w:rPr>
      </w:pPr>
      <w:r w:rsidRPr="003D7C81">
        <w:rPr>
          <w:b/>
          <w:color w:val="421A23"/>
          <w:sz w:val="24"/>
          <w:szCs w:val="24"/>
          <w:u w:val="single"/>
        </w:rPr>
        <w:t xml:space="preserve">Combating </w:t>
      </w:r>
      <w:r w:rsidR="008A7681" w:rsidRPr="003D7C81">
        <w:rPr>
          <w:b/>
          <w:color w:val="421A23"/>
          <w:sz w:val="24"/>
          <w:szCs w:val="24"/>
          <w:u w:val="single"/>
        </w:rPr>
        <w:t>Anti-Social</w:t>
      </w:r>
      <w:r w:rsidR="008A7681" w:rsidRPr="003D7C81">
        <w:rPr>
          <w:b/>
          <w:color w:val="421A23"/>
          <w:spacing w:val="16"/>
          <w:sz w:val="24"/>
          <w:szCs w:val="24"/>
          <w:u w:val="single"/>
        </w:rPr>
        <w:t xml:space="preserve"> </w:t>
      </w:r>
      <w:proofErr w:type="spellStart"/>
      <w:r w:rsidR="008A7681" w:rsidRPr="003D7C81">
        <w:rPr>
          <w:b/>
          <w:color w:val="421A23"/>
          <w:sz w:val="24"/>
          <w:szCs w:val="24"/>
          <w:u w:val="single"/>
        </w:rPr>
        <w:t>Behaviour</w:t>
      </w:r>
      <w:proofErr w:type="spellEnd"/>
      <w:r w:rsidR="008A7681" w:rsidRPr="003D7C81">
        <w:rPr>
          <w:b/>
          <w:color w:val="421A23"/>
          <w:sz w:val="24"/>
          <w:szCs w:val="24"/>
          <w:u w:val="single"/>
        </w:rPr>
        <w:t>:</w:t>
      </w:r>
    </w:p>
    <w:p w:rsidR="009970D3" w:rsidRDefault="009970D3" w:rsidP="00BF00FC">
      <w:pPr>
        <w:pStyle w:val="BodyText"/>
        <w:spacing w:before="1"/>
        <w:rPr>
          <w:b/>
          <w:i/>
          <w:sz w:val="24"/>
          <w:szCs w:val="24"/>
        </w:rPr>
      </w:pPr>
    </w:p>
    <w:p w:rsidR="009970D3" w:rsidRDefault="00C65740" w:rsidP="00C65740">
      <w:pPr>
        <w:pStyle w:val="BodyText"/>
        <w:numPr>
          <w:ilvl w:val="0"/>
          <w:numId w:val="25"/>
        </w:numPr>
        <w:spacing w:before="1"/>
        <w:rPr>
          <w:color w:val="18181D"/>
          <w:w w:val="105"/>
          <w:sz w:val="24"/>
          <w:szCs w:val="24"/>
        </w:rPr>
      </w:pPr>
      <w:r>
        <w:rPr>
          <w:sz w:val="24"/>
          <w:szCs w:val="24"/>
        </w:rPr>
        <w:t xml:space="preserve">The Council’s response to anti-social </w:t>
      </w:r>
      <w:proofErr w:type="spellStart"/>
      <w:r>
        <w:rPr>
          <w:sz w:val="24"/>
          <w:szCs w:val="24"/>
        </w:rPr>
        <w:t>behaviour</w:t>
      </w:r>
      <w:proofErr w:type="spellEnd"/>
      <w:r>
        <w:rPr>
          <w:sz w:val="24"/>
          <w:szCs w:val="24"/>
        </w:rPr>
        <w:t xml:space="preserve"> will be </w:t>
      </w:r>
      <w:proofErr w:type="spellStart"/>
      <w:r>
        <w:rPr>
          <w:sz w:val="24"/>
          <w:szCs w:val="24"/>
        </w:rPr>
        <w:t>co-ordinated</w:t>
      </w:r>
      <w:proofErr w:type="spellEnd"/>
      <w:r>
        <w:rPr>
          <w:sz w:val="24"/>
          <w:szCs w:val="24"/>
        </w:rPr>
        <w:t xml:space="preserve"> with those of other statutory bodies including co-operating with An </w:t>
      </w:r>
      <w:r w:rsidR="00195CAF" w:rsidRPr="00C65740">
        <w:rPr>
          <w:color w:val="18181D"/>
          <w:spacing w:val="-14"/>
          <w:w w:val="105"/>
          <w:sz w:val="24"/>
          <w:szCs w:val="24"/>
        </w:rPr>
        <w:t xml:space="preserve">Garda </w:t>
      </w:r>
      <w:r w:rsidR="00253E07">
        <w:rPr>
          <w:color w:val="18181D"/>
          <w:spacing w:val="-14"/>
          <w:w w:val="105"/>
          <w:sz w:val="24"/>
          <w:szCs w:val="24"/>
        </w:rPr>
        <w:t>Síochána</w:t>
      </w:r>
      <w:r w:rsidR="008A7681" w:rsidRPr="00C65740">
        <w:rPr>
          <w:color w:val="18181D"/>
          <w:w w:val="105"/>
          <w:sz w:val="24"/>
          <w:szCs w:val="24"/>
        </w:rPr>
        <w:t>,</w:t>
      </w:r>
      <w:r w:rsidR="008A7681" w:rsidRPr="00C65740">
        <w:rPr>
          <w:color w:val="18181D"/>
          <w:spacing w:val="-9"/>
          <w:w w:val="105"/>
          <w:sz w:val="24"/>
          <w:szCs w:val="24"/>
        </w:rPr>
        <w:t xml:space="preserve"> </w:t>
      </w:r>
      <w:r w:rsidR="008A7681" w:rsidRPr="00C65740">
        <w:rPr>
          <w:color w:val="18181D"/>
          <w:w w:val="105"/>
          <w:sz w:val="24"/>
          <w:szCs w:val="24"/>
        </w:rPr>
        <w:t>the</w:t>
      </w:r>
      <w:r w:rsidR="008A7681" w:rsidRPr="00C65740">
        <w:rPr>
          <w:color w:val="18181D"/>
          <w:spacing w:val="8"/>
          <w:w w:val="105"/>
          <w:sz w:val="24"/>
          <w:szCs w:val="24"/>
        </w:rPr>
        <w:t xml:space="preserve"> </w:t>
      </w:r>
      <w:r w:rsidR="008A7681" w:rsidRPr="00C65740">
        <w:rPr>
          <w:color w:val="18181D"/>
          <w:w w:val="105"/>
          <w:sz w:val="24"/>
          <w:szCs w:val="24"/>
        </w:rPr>
        <w:t>Health</w:t>
      </w:r>
      <w:r w:rsidR="008A7681" w:rsidRPr="00C65740">
        <w:rPr>
          <w:color w:val="18181D"/>
          <w:spacing w:val="-11"/>
          <w:w w:val="105"/>
          <w:sz w:val="24"/>
          <w:szCs w:val="24"/>
        </w:rPr>
        <w:t xml:space="preserve"> </w:t>
      </w:r>
      <w:r w:rsidR="008A7681" w:rsidRPr="00C65740">
        <w:rPr>
          <w:color w:val="18181D"/>
          <w:w w:val="105"/>
          <w:sz w:val="24"/>
          <w:szCs w:val="24"/>
        </w:rPr>
        <w:t>Service</w:t>
      </w:r>
      <w:r w:rsidR="008A7681" w:rsidRPr="00C65740">
        <w:rPr>
          <w:color w:val="18181D"/>
          <w:spacing w:val="-6"/>
          <w:w w:val="105"/>
          <w:sz w:val="24"/>
          <w:szCs w:val="24"/>
        </w:rPr>
        <w:t xml:space="preserve"> </w:t>
      </w:r>
      <w:r w:rsidR="008A7681" w:rsidRPr="00C65740">
        <w:rPr>
          <w:color w:val="18181D"/>
          <w:w w:val="105"/>
          <w:sz w:val="24"/>
          <w:szCs w:val="24"/>
        </w:rPr>
        <w:t xml:space="preserve">Executive, the Department of Social Protection and the Probation </w:t>
      </w:r>
      <w:r w:rsidR="004341DB" w:rsidRPr="00C65740">
        <w:rPr>
          <w:color w:val="18181D"/>
          <w:w w:val="105"/>
          <w:sz w:val="24"/>
          <w:szCs w:val="24"/>
        </w:rPr>
        <w:t>Services, which</w:t>
      </w:r>
      <w:r w:rsidR="008A7681" w:rsidRPr="00C65740">
        <w:rPr>
          <w:color w:val="18181D"/>
          <w:w w:val="105"/>
          <w:sz w:val="24"/>
          <w:szCs w:val="24"/>
        </w:rPr>
        <w:t xml:space="preserve"> could play a role in dealing with problems of this</w:t>
      </w:r>
      <w:r w:rsidR="008A7681" w:rsidRPr="00C65740">
        <w:rPr>
          <w:color w:val="18181D"/>
          <w:spacing w:val="23"/>
          <w:w w:val="105"/>
          <w:sz w:val="24"/>
          <w:szCs w:val="24"/>
        </w:rPr>
        <w:t xml:space="preserve"> </w:t>
      </w:r>
      <w:r w:rsidR="008A7681" w:rsidRPr="00C65740">
        <w:rPr>
          <w:color w:val="18181D"/>
          <w:w w:val="105"/>
          <w:sz w:val="24"/>
          <w:szCs w:val="24"/>
        </w:rPr>
        <w:t>nature.</w:t>
      </w:r>
    </w:p>
    <w:p w:rsidR="00C65740" w:rsidRDefault="00C65740" w:rsidP="00C65740">
      <w:pPr>
        <w:pStyle w:val="BodyText"/>
        <w:spacing w:before="1"/>
        <w:rPr>
          <w:color w:val="18181D"/>
          <w:w w:val="105"/>
          <w:sz w:val="24"/>
          <w:szCs w:val="24"/>
        </w:rPr>
      </w:pPr>
    </w:p>
    <w:p w:rsidR="009970D3" w:rsidRPr="00C65740" w:rsidRDefault="004C5736" w:rsidP="00C65740">
      <w:pPr>
        <w:pStyle w:val="BodyText"/>
        <w:numPr>
          <w:ilvl w:val="0"/>
          <w:numId w:val="25"/>
        </w:numPr>
        <w:spacing w:before="1"/>
        <w:rPr>
          <w:color w:val="2F2D31"/>
          <w:sz w:val="24"/>
          <w:szCs w:val="24"/>
        </w:rPr>
      </w:pPr>
      <w:r>
        <w:rPr>
          <w:color w:val="18181D"/>
          <w:w w:val="105"/>
          <w:sz w:val="24"/>
          <w:szCs w:val="24"/>
        </w:rPr>
        <w:t>Notwithstanding</w:t>
      </w:r>
      <w:r w:rsidR="00C65740">
        <w:rPr>
          <w:color w:val="18181D"/>
          <w:w w:val="105"/>
          <w:sz w:val="24"/>
          <w:szCs w:val="24"/>
        </w:rPr>
        <w:t xml:space="preserve"> the role of the statutory agencies, Limerick City and County Council acknowledges and values the input of </w:t>
      </w:r>
      <w:r w:rsidR="008A7681" w:rsidRPr="00C65740">
        <w:rPr>
          <w:color w:val="18181D"/>
          <w:w w:val="105"/>
          <w:sz w:val="24"/>
          <w:szCs w:val="24"/>
        </w:rPr>
        <w:t xml:space="preserve">other </w:t>
      </w:r>
      <w:proofErr w:type="spellStart"/>
      <w:r w:rsidR="008A7681" w:rsidRPr="00C65740">
        <w:rPr>
          <w:color w:val="18181D"/>
          <w:w w:val="105"/>
          <w:sz w:val="24"/>
          <w:szCs w:val="24"/>
        </w:rPr>
        <w:t>organisations</w:t>
      </w:r>
      <w:proofErr w:type="spellEnd"/>
      <w:r w:rsidR="008A7681" w:rsidRPr="00C65740">
        <w:rPr>
          <w:color w:val="18181D"/>
          <w:w w:val="105"/>
          <w:sz w:val="24"/>
          <w:szCs w:val="24"/>
        </w:rPr>
        <w:t xml:space="preserve"> and groups that may be consulted in particular instances. These</w:t>
      </w:r>
      <w:r w:rsidR="008A7681" w:rsidRPr="00C65740">
        <w:rPr>
          <w:color w:val="18181D"/>
          <w:spacing w:val="-40"/>
          <w:w w:val="105"/>
          <w:sz w:val="24"/>
          <w:szCs w:val="24"/>
        </w:rPr>
        <w:t xml:space="preserve"> </w:t>
      </w:r>
      <w:r w:rsidR="008A7681" w:rsidRPr="00C65740">
        <w:rPr>
          <w:color w:val="18181D"/>
          <w:w w:val="105"/>
          <w:sz w:val="24"/>
          <w:szCs w:val="24"/>
        </w:rPr>
        <w:t>include:</w:t>
      </w:r>
    </w:p>
    <w:p w:rsidR="009970D3" w:rsidRPr="003D7C81" w:rsidRDefault="009970D3" w:rsidP="00C65740">
      <w:pPr>
        <w:pStyle w:val="BodyText"/>
        <w:spacing w:before="8"/>
        <w:rPr>
          <w:sz w:val="24"/>
          <w:szCs w:val="24"/>
        </w:rPr>
      </w:pPr>
    </w:p>
    <w:p w:rsidR="009970D3" w:rsidRPr="00C65740" w:rsidRDefault="008A7681" w:rsidP="00313D99">
      <w:pPr>
        <w:pStyle w:val="ListParagraph"/>
        <w:numPr>
          <w:ilvl w:val="1"/>
          <w:numId w:val="30"/>
        </w:numPr>
        <w:tabs>
          <w:tab w:val="left" w:pos="1233"/>
          <w:tab w:val="left" w:pos="1234"/>
        </w:tabs>
        <w:rPr>
          <w:color w:val="2F2D31"/>
          <w:sz w:val="24"/>
          <w:szCs w:val="24"/>
        </w:rPr>
      </w:pPr>
      <w:r w:rsidRPr="00C65740">
        <w:rPr>
          <w:color w:val="18181D"/>
          <w:w w:val="105"/>
          <w:sz w:val="24"/>
          <w:szCs w:val="24"/>
        </w:rPr>
        <w:t>Voluntary</w:t>
      </w:r>
      <w:r w:rsidRPr="00C65740">
        <w:rPr>
          <w:color w:val="18181D"/>
          <w:spacing w:val="-30"/>
          <w:w w:val="105"/>
          <w:sz w:val="24"/>
          <w:szCs w:val="24"/>
        </w:rPr>
        <w:t xml:space="preserve"> </w:t>
      </w:r>
      <w:r w:rsidRPr="00C65740">
        <w:rPr>
          <w:color w:val="18181D"/>
          <w:w w:val="105"/>
          <w:sz w:val="24"/>
          <w:szCs w:val="24"/>
        </w:rPr>
        <w:t>Bodies</w:t>
      </w:r>
    </w:p>
    <w:p w:rsidR="009970D3" w:rsidRPr="00C65740" w:rsidRDefault="008A7681" w:rsidP="00313D99">
      <w:pPr>
        <w:pStyle w:val="ListParagraph"/>
        <w:numPr>
          <w:ilvl w:val="1"/>
          <w:numId w:val="30"/>
        </w:numPr>
        <w:tabs>
          <w:tab w:val="left" w:pos="1232"/>
          <w:tab w:val="left" w:pos="1233"/>
        </w:tabs>
        <w:rPr>
          <w:color w:val="18181D"/>
          <w:sz w:val="24"/>
          <w:szCs w:val="24"/>
        </w:rPr>
      </w:pPr>
      <w:r w:rsidRPr="00C65740">
        <w:rPr>
          <w:color w:val="18181D"/>
          <w:sz w:val="24"/>
          <w:szCs w:val="24"/>
        </w:rPr>
        <w:t>Residents  Associations/Community</w:t>
      </w:r>
      <w:r w:rsidR="007E2E5D">
        <w:rPr>
          <w:color w:val="18181D"/>
          <w:spacing w:val="50"/>
          <w:sz w:val="24"/>
          <w:szCs w:val="24"/>
        </w:rPr>
        <w:t xml:space="preserve"> </w:t>
      </w:r>
      <w:r w:rsidRPr="00C65740">
        <w:rPr>
          <w:color w:val="18181D"/>
          <w:sz w:val="24"/>
          <w:szCs w:val="24"/>
        </w:rPr>
        <w:t>Groups</w:t>
      </w:r>
    </w:p>
    <w:p w:rsidR="009970D3" w:rsidRPr="00C65740" w:rsidRDefault="008A7681" w:rsidP="00313D99">
      <w:pPr>
        <w:pStyle w:val="ListParagraph"/>
        <w:numPr>
          <w:ilvl w:val="1"/>
          <w:numId w:val="30"/>
        </w:numPr>
        <w:tabs>
          <w:tab w:val="left" w:pos="1231"/>
          <w:tab w:val="left" w:pos="1232"/>
        </w:tabs>
        <w:rPr>
          <w:color w:val="2F2D31"/>
          <w:sz w:val="24"/>
          <w:szCs w:val="24"/>
        </w:rPr>
      </w:pPr>
      <w:r w:rsidRPr="00C65740">
        <w:rPr>
          <w:color w:val="18181D"/>
          <w:w w:val="105"/>
          <w:sz w:val="24"/>
          <w:szCs w:val="24"/>
        </w:rPr>
        <w:t>Family</w:t>
      </w:r>
      <w:r w:rsidRPr="00C65740">
        <w:rPr>
          <w:color w:val="18181D"/>
          <w:spacing w:val="-15"/>
          <w:w w:val="105"/>
          <w:sz w:val="24"/>
          <w:szCs w:val="24"/>
        </w:rPr>
        <w:t xml:space="preserve"> </w:t>
      </w:r>
      <w:r w:rsidRPr="00C65740">
        <w:rPr>
          <w:color w:val="18181D"/>
          <w:w w:val="105"/>
          <w:sz w:val="24"/>
          <w:szCs w:val="24"/>
        </w:rPr>
        <w:t>resource</w:t>
      </w:r>
      <w:r w:rsidRPr="00C65740">
        <w:rPr>
          <w:color w:val="18181D"/>
          <w:spacing w:val="-10"/>
          <w:w w:val="105"/>
          <w:sz w:val="24"/>
          <w:szCs w:val="24"/>
        </w:rPr>
        <w:t xml:space="preserve"> </w:t>
      </w:r>
      <w:r w:rsidRPr="00C65740">
        <w:rPr>
          <w:color w:val="18181D"/>
          <w:w w:val="105"/>
          <w:sz w:val="24"/>
          <w:szCs w:val="24"/>
        </w:rPr>
        <w:t>and</w:t>
      </w:r>
      <w:r w:rsidRPr="00C65740">
        <w:rPr>
          <w:color w:val="18181D"/>
          <w:spacing w:val="-21"/>
          <w:w w:val="105"/>
          <w:sz w:val="24"/>
          <w:szCs w:val="24"/>
        </w:rPr>
        <w:t xml:space="preserve"> </w:t>
      </w:r>
      <w:r w:rsidRPr="00C65740">
        <w:rPr>
          <w:color w:val="18181D"/>
          <w:w w:val="105"/>
          <w:sz w:val="24"/>
          <w:szCs w:val="24"/>
        </w:rPr>
        <w:t>outreach</w:t>
      </w:r>
      <w:r w:rsidRPr="00C65740">
        <w:rPr>
          <w:color w:val="18181D"/>
          <w:spacing w:val="-12"/>
          <w:w w:val="105"/>
          <w:sz w:val="24"/>
          <w:szCs w:val="24"/>
        </w:rPr>
        <w:t xml:space="preserve"> </w:t>
      </w:r>
      <w:proofErr w:type="spellStart"/>
      <w:r w:rsidRPr="00C65740">
        <w:rPr>
          <w:color w:val="18181D"/>
          <w:w w:val="105"/>
          <w:sz w:val="24"/>
          <w:szCs w:val="24"/>
        </w:rPr>
        <w:t>centres</w:t>
      </w:r>
      <w:proofErr w:type="spellEnd"/>
    </w:p>
    <w:p w:rsidR="009970D3" w:rsidRPr="003D7C81" w:rsidRDefault="009970D3" w:rsidP="00C65740">
      <w:pPr>
        <w:pStyle w:val="BodyText"/>
        <w:spacing w:before="9"/>
        <w:rPr>
          <w:sz w:val="24"/>
          <w:szCs w:val="24"/>
        </w:rPr>
      </w:pPr>
    </w:p>
    <w:p w:rsidR="009970D3" w:rsidRPr="003D7C81" w:rsidRDefault="008A7681" w:rsidP="00C65740">
      <w:pPr>
        <w:pStyle w:val="BodyText"/>
        <w:numPr>
          <w:ilvl w:val="0"/>
          <w:numId w:val="24"/>
        </w:numPr>
        <w:rPr>
          <w:sz w:val="24"/>
          <w:szCs w:val="24"/>
        </w:rPr>
      </w:pPr>
      <w:r w:rsidRPr="003D7C81">
        <w:rPr>
          <w:color w:val="18181D"/>
          <w:w w:val="105"/>
          <w:sz w:val="24"/>
          <w:szCs w:val="24"/>
        </w:rPr>
        <w:t xml:space="preserve">The inclusion of other agencies </w:t>
      </w:r>
      <w:proofErr w:type="gramStart"/>
      <w:r w:rsidRPr="003D7C81">
        <w:rPr>
          <w:color w:val="18181D"/>
          <w:w w:val="105"/>
          <w:sz w:val="24"/>
          <w:szCs w:val="24"/>
        </w:rPr>
        <w:t>will be dictated</w:t>
      </w:r>
      <w:proofErr w:type="gramEnd"/>
      <w:r w:rsidRPr="003D7C81">
        <w:rPr>
          <w:color w:val="18181D"/>
          <w:w w:val="105"/>
          <w:sz w:val="24"/>
          <w:szCs w:val="24"/>
        </w:rPr>
        <w:t xml:space="preserve"> by individual </w:t>
      </w:r>
      <w:r w:rsidR="004F7876">
        <w:rPr>
          <w:color w:val="18181D"/>
          <w:w w:val="105"/>
          <w:sz w:val="24"/>
          <w:szCs w:val="24"/>
        </w:rPr>
        <w:t>circumstances</w:t>
      </w:r>
      <w:r w:rsidRPr="003D7C81">
        <w:rPr>
          <w:color w:val="18181D"/>
          <w:w w:val="105"/>
          <w:sz w:val="24"/>
          <w:szCs w:val="24"/>
        </w:rPr>
        <w:t xml:space="preserve"> as they arise.</w:t>
      </w:r>
    </w:p>
    <w:p w:rsidR="009970D3" w:rsidRPr="003D7C81" w:rsidRDefault="009970D3" w:rsidP="00BF00FC">
      <w:pPr>
        <w:pStyle w:val="BodyText"/>
        <w:rPr>
          <w:sz w:val="24"/>
          <w:szCs w:val="24"/>
        </w:rPr>
      </w:pPr>
    </w:p>
    <w:p w:rsidR="009420F1" w:rsidRDefault="009420F1" w:rsidP="009420F1">
      <w:pPr>
        <w:pStyle w:val="BodyText"/>
        <w:rPr>
          <w:b/>
          <w:sz w:val="24"/>
          <w:szCs w:val="24"/>
        </w:rPr>
      </w:pPr>
      <w:r w:rsidRPr="003D7C81">
        <w:rPr>
          <w:sz w:val="24"/>
          <w:szCs w:val="24"/>
        </w:rPr>
        <w:t xml:space="preserve">         </w:t>
      </w:r>
      <w:r w:rsidR="004341DB">
        <w:rPr>
          <w:b/>
          <w:sz w:val="24"/>
          <w:szCs w:val="24"/>
        </w:rPr>
        <w:t>Categories of complaints</w:t>
      </w:r>
    </w:p>
    <w:p w:rsidR="0067008F" w:rsidRDefault="0067008F" w:rsidP="009420F1">
      <w:pPr>
        <w:pStyle w:val="BodyText"/>
        <w:rPr>
          <w:b/>
          <w:sz w:val="24"/>
          <w:szCs w:val="24"/>
        </w:rPr>
      </w:pPr>
    </w:p>
    <w:tbl>
      <w:tblPr>
        <w:tblStyle w:val="TableGrid"/>
        <w:tblW w:w="0" w:type="auto"/>
        <w:tblInd w:w="421" w:type="dxa"/>
        <w:tblLook w:val="04A0" w:firstRow="1" w:lastRow="0" w:firstColumn="1" w:lastColumn="0" w:noHBand="0" w:noVBand="1"/>
      </w:tblPr>
      <w:tblGrid>
        <w:gridCol w:w="9250"/>
      </w:tblGrid>
      <w:tr w:rsidR="00361722" w:rsidRPr="003D7C81" w:rsidTr="00361722">
        <w:trPr>
          <w:trHeight w:val="207"/>
        </w:trPr>
        <w:tc>
          <w:tcPr>
            <w:tcW w:w="9250" w:type="dxa"/>
          </w:tcPr>
          <w:p w:rsidR="00361722" w:rsidRPr="003D7C81" w:rsidRDefault="00361722" w:rsidP="009420F1">
            <w:pPr>
              <w:pStyle w:val="BodyText"/>
              <w:rPr>
                <w:sz w:val="24"/>
                <w:szCs w:val="24"/>
              </w:rPr>
            </w:pPr>
            <w:r>
              <w:rPr>
                <w:sz w:val="24"/>
                <w:szCs w:val="24"/>
              </w:rPr>
              <w:t>Drug dealing as defined by Section 1 Housing (Miscellaneous Provisions) Act 1997</w:t>
            </w:r>
          </w:p>
        </w:tc>
      </w:tr>
      <w:tr w:rsidR="00230CD6" w:rsidRPr="003D7C81" w:rsidTr="00361722">
        <w:trPr>
          <w:trHeight w:val="207"/>
        </w:trPr>
        <w:tc>
          <w:tcPr>
            <w:tcW w:w="9250" w:type="dxa"/>
          </w:tcPr>
          <w:p w:rsidR="00230CD6" w:rsidRPr="003D7C81" w:rsidRDefault="00230CD6" w:rsidP="009420F1">
            <w:pPr>
              <w:pStyle w:val="BodyText"/>
              <w:rPr>
                <w:sz w:val="24"/>
                <w:szCs w:val="24"/>
              </w:rPr>
            </w:pPr>
            <w:r w:rsidRPr="003D7C81">
              <w:rPr>
                <w:sz w:val="24"/>
                <w:szCs w:val="24"/>
              </w:rPr>
              <w:t>Violence</w:t>
            </w:r>
          </w:p>
        </w:tc>
      </w:tr>
      <w:tr w:rsidR="00230CD6" w:rsidRPr="003D7C81" w:rsidTr="00361722">
        <w:trPr>
          <w:trHeight w:val="215"/>
        </w:trPr>
        <w:tc>
          <w:tcPr>
            <w:tcW w:w="9250" w:type="dxa"/>
          </w:tcPr>
          <w:p w:rsidR="00230CD6" w:rsidRPr="003D7C81" w:rsidRDefault="00230CD6" w:rsidP="009420F1">
            <w:pPr>
              <w:pStyle w:val="BodyText"/>
              <w:rPr>
                <w:sz w:val="24"/>
                <w:szCs w:val="24"/>
              </w:rPr>
            </w:pPr>
            <w:r w:rsidRPr="003D7C81">
              <w:rPr>
                <w:sz w:val="24"/>
                <w:szCs w:val="24"/>
              </w:rPr>
              <w:t>Damage to property</w:t>
            </w:r>
            <w:r>
              <w:rPr>
                <w:sz w:val="24"/>
                <w:szCs w:val="24"/>
              </w:rPr>
              <w:t>/Vandalism</w:t>
            </w:r>
          </w:p>
        </w:tc>
      </w:tr>
      <w:tr w:rsidR="00230CD6" w:rsidRPr="003D7C81" w:rsidTr="00361722">
        <w:trPr>
          <w:trHeight w:val="215"/>
        </w:trPr>
        <w:tc>
          <w:tcPr>
            <w:tcW w:w="9250" w:type="dxa"/>
          </w:tcPr>
          <w:p w:rsidR="00230CD6" w:rsidRPr="003D7C81" w:rsidRDefault="00230CD6" w:rsidP="009420F1">
            <w:pPr>
              <w:pStyle w:val="BodyText"/>
              <w:rPr>
                <w:sz w:val="24"/>
                <w:szCs w:val="24"/>
              </w:rPr>
            </w:pPr>
            <w:r>
              <w:rPr>
                <w:sz w:val="24"/>
                <w:szCs w:val="24"/>
              </w:rPr>
              <w:t>Racism</w:t>
            </w:r>
          </w:p>
        </w:tc>
      </w:tr>
      <w:tr w:rsidR="00230CD6" w:rsidRPr="003D7C81" w:rsidTr="00361722">
        <w:trPr>
          <w:trHeight w:val="215"/>
        </w:trPr>
        <w:tc>
          <w:tcPr>
            <w:tcW w:w="9250" w:type="dxa"/>
          </w:tcPr>
          <w:p w:rsidR="00230CD6" w:rsidRPr="003D7C81" w:rsidRDefault="00230CD6" w:rsidP="009420F1">
            <w:pPr>
              <w:pStyle w:val="BodyText"/>
              <w:rPr>
                <w:sz w:val="24"/>
                <w:szCs w:val="24"/>
              </w:rPr>
            </w:pPr>
            <w:r w:rsidRPr="003D7C81">
              <w:rPr>
                <w:sz w:val="24"/>
                <w:szCs w:val="24"/>
              </w:rPr>
              <w:t>Alcohol/Solvent abuse</w:t>
            </w:r>
          </w:p>
        </w:tc>
      </w:tr>
      <w:tr w:rsidR="00230CD6" w:rsidRPr="003D7C81" w:rsidTr="00361722">
        <w:trPr>
          <w:trHeight w:val="215"/>
        </w:trPr>
        <w:tc>
          <w:tcPr>
            <w:tcW w:w="9250" w:type="dxa"/>
          </w:tcPr>
          <w:p w:rsidR="00230CD6" w:rsidRPr="003D7C81" w:rsidRDefault="00230CD6" w:rsidP="009420F1">
            <w:pPr>
              <w:pStyle w:val="BodyText"/>
              <w:rPr>
                <w:sz w:val="24"/>
                <w:szCs w:val="24"/>
              </w:rPr>
            </w:pPr>
            <w:r w:rsidRPr="003D7C81">
              <w:rPr>
                <w:sz w:val="24"/>
                <w:szCs w:val="24"/>
              </w:rPr>
              <w:t>Threats and intimidation</w:t>
            </w:r>
          </w:p>
        </w:tc>
      </w:tr>
      <w:tr w:rsidR="00230CD6" w:rsidRPr="003D7C81" w:rsidTr="00361722">
        <w:trPr>
          <w:trHeight w:val="215"/>
        </w:trPr>
        <w:tc>
          <w:tcPr>
            <w:tcW w:w="9250" w:type="dxa"/>
          </w:tcPr>
          <w:p w:rsidR="00230CD6" w:rsidRPr="003D7C81" w:rsidRDefault="00230CD6" w:rsidP="009420F1">
            <w:pPr>
              <w:pStyle w:val="BodyText"/>
              <w:rPr>
                <w:sz w:val="24"/>
                <w:szCs w:val="24"/>
              </w:rPr>
            </w:pPr>
            <w:r w:rsidRPr="003D7C81">
              <w:rPr>
                <w:sz w:val="24"/>
                <w:szCs w:val="24"/>
              </w:rPr>
              <w:t>Noise</w:t>
            </w:r>
            <w:r>
              <w:rPr>
                <w:sz w:val="24"/>
                <w:szCs w:val="24"/>
              </w:rPr>
              <w:t>/Disturbance</w:t>
            </w:r>
          </w:p>
        </w:tc>
      </w:tr>
      <w:tr w:rsidR="00230CD6" w:rsidRPr="003D7C81" w:rsidTr="00361722">
        <w:trPr>
          <w:trHeight w:val="207"/>
        </w:trPr>
        <w:tc>
          <w:tcPr>
            <w:tcW w:w="9250" w:type="dxa"/>
          </w:tcPr>
          <w:p w:rsidR="00230CD6" w:rsidRPr="003D7C81" w:rsidRDefault="00230CD6" w:rsidP="009420F1">
            <w:pPr>
              <w:pStyle w:val="BodyText"/>
              <w:rPr>
                <w:sz w:val="24"/>
                <w:szCs w:val="24"/>
              </w:rPr>
            </w:pPr>
            <w:r>
              <w:rPr>
                <w:sz w:val="24"/>
                <w:szCs w:val="24"/>
              </w:rPr>
              <w:t>Parking/Boundary Issues</w:t>
            </w:r>
          </w:p>
        </w:tc>
      </w:tr>
      <w:tr w:rsidR="00230CD6" w:rsidRPr="003D7C81" w:rsidTr="00361722">
        <w:trPr>
          <w:trHeight w:val="215"/>
        </w:trPr>
        <w:tc>
          <w:tcPr>
            <w:tcW w:w="9250" w:type="dxa"/>
          </w:tcPr>
          <w:p w:rsidR="00230CD6" w:rsidRPr="003D7C81" w:rsidRDefault="00230CD6" w:rsidP="009420F1">
            <w:pPr>
              <w:pStyle w:val="BodyText"/>
              <w:rPr>
                <w:sz w:val="24"/>
                <w:szCs w:val="24"/>
              </w:rPr>
            </w:pPr>
            <w:r>
              <w:rPr>
                <w:sz w:val="24"/>
                <w:szCs w:val="24"/>
              </w:rPr>
              <w:t>Refuse – Hoarding/Dumping</w:t>
            </w:r>
          </w:p>
        </w:tc>
      </w:tr>
      <w:tr w:rsidR="00230CD6" w:rsidRPr="003D7C81" w:rsidTr="00361722">
        <w:trPr>
          <w:trHeight w:val="215"/>
        </w:trPr>
        <w:tc>
          <w:tcPr>
            <w:tcW w:w="9250" w:type="dxa"/>
          </w:tcPr>
          <w:p w:rsidR="00230CD6" w:rsidRPr="003D7C81" w:rsidRDefault="00230CD6" w:rsidP="009420F1">
            <w:pPr>
              <w:pStyle w:val="BodyText"/>
              <w:rPr>
                <w:sz w:val="24"/>
                <w:szCs w:val="24"/>
              </w:rPr>
            </w:pPr>
            <w:r>
              <w:rPr>
                <w:sz w:val="24"/>
                <w:szCs w:val="24"/>
              </w:rPr>
              <w:t>Animal Nuisance (Horse, Dog, Fowl)</w:t>
            </w:r>
          </w:p>
        </w:tc>
      </w:tr>
      <w:tr w:rsidR="00230CD6" w:rsidRPr="003D7C81" w:rsidTr="00361722">
        <w:trPr>
          <w:trHeight w:val="215"/>
        </w:trPr>
        <w:tc>
          <w:tcPr>
            <w:tcW w:w="9250" w:type="dxa"/>
          </w:tcPr>
          <w:p w:rsidR="00230CD6" w:rsidRDefault="00230CD6" w:rsidP="00416A3E">
            <w:pPr>
              <w:pStyle w:val="BodyText"/>
              <w:rPr>
                <w:sz w:val="24"/>
                <w:szCs w:val="24"/>
              </w:rPr>
            </w:pPr>
            <w:r>
              <w:rPr>
                <w:sz w:val="24"/>
                <w:szCs w:val="24"/>
              </w:rPr>
              <w:t>Physical Condition of Property</w:t>
            </w:r>
          </w:p>
        </w:tc>
      </w:tr>
    </w:tbl>
    <w:p w:rsidR="008E472C" w:rsidRDefault="008E472C" w:rsidP="00EB022D">
      <w:pPr>
        <w:pStyle w:val="Heading2"/>
        <w:ind w:left="0"/>
        <w:jc w:val="both"/>
        <w:rPr>
          <w:sz w:val="24"/>
          <w:szCs w:val="24"/>
          <w:u w:val="none"/>
        </w:rPr>
      </w:pPr>
    </w:p>
    <w:p w:rsidR="00CF0AD5" w:rsidRPr="00CF0AD5" w:rsidRDefault="00CF0AD5" w:rsidP="00752598">
      <w:pPr>
        <w:numPr>
          <w:ilvl w:val="0"/>
          <w:numId w:val="16"/>
        </w:numPr>
        <w:suppressAutoHyphens/>
        <w:autoSpaceDE/>
        <w:autoSpaceDN/>
        <w:jc w:val="both"/>
        <w:rPr>
          <w:rFonts w:eastAsia="SimSun"/>
          <w:color w:val="000000" w:themeColor="text1"/>
          <w:kern w:val="1"/>
          <w:sz w:val="24"/>
          <w:szCs w:val="21"/>
          <w:lang w:val="en-IE" w:eastAsia="zh-CN" w:bidi="hi-IN"/>
        </w:rPr>
      </w:pPr>
      <w:r w:rsidRPr="00CF0AD5">
        <w:rPr>
          <w:rFonts w:eastAsia="SimSun"/>
          <w:color w:val="000000" w:themeColor="text1"/>
          <w:kern w:val="1"/>
          <w:sz w:val="24"/>
          <w:szCs w:val="21"/>
          <w:lang w:val="en-IE" w:eastAsia="zh-CN" w:bidi="hi-IN"/>
        </w:rPr>
        <w:t>Noise Complaints</w:t>
      </w:r>
    </w:p>
    <w:p w:rsidR="00CF0AD5" w:rsidRPr="00CF0AD5" w:rsidRDefault="00CF0AD5" w:rsidP="00CF0AD5">
      <w:pPr>
        <w:suppressAutoHyphens/>
        <w:autoSpaceDE/>
        <w:autoSpaceDN/>
        <w:jc w:val="both"/>
        <w:rPr>
          <w:rFonts w:eastAsia="SimSun"/>
          <w:color w:val="000000" w:themeColor="text1"/>
          <w:kern w:val="1"/>
          <w:sz w:val="24"/>
          <w:szCs w:val="24"/>
          <w:lang w:val="en-IE" w:eastAsia="zh-CN" w:bidi="hi-IN"/>
        </w:rPr>
      </w:pPr>
    </w:p>
    <w:p w:rsidR="00CF0AD5" w:rsidRDefault="00CF0AD5" w:rsidP="00CF0AD5">
      <w:pPr>
        <w:suppressAutoHyphens/>
        <w:autoSpaceDE/>
        <w:autoSpaceDN/>
        <w:ind w:left="720"/>
        <w:jc w:val="both"/>
        <w:rPr>
          <w:rFonts w:eastAsia="SimSun"/>
          <w:color w:val="000000" w:themeColor="text1"/>
          <w:kern w:val="1"/>
          <w:sz w:val="24"/>
          <w:szCs w:val="24"/>
          <w:lang w:val="en-IE" w:eastAsia="zh-CN" w:bidi="hi-IN"/>
        </w:rPr>
      </w:pPr>
      <w:r w:rsidRPr="00CF0AD5">
        <w:rPr>
          <w:rFonts w:eastAsia="SimSun"/>
          <w:color w:val="000000" w:themeColor="text1"/>
          <w:kern w:val="1"/>
          <w:sz w:val="24"/>
          <w:szCs w:val="24"/>
          <w:lang w:val="en-IE" w:eastAsia="zh-CN" w:bidi="hi-IN"/>
        </w:rPr>
        <w:t>Unreasonable noise from a dwelling is a common problem and</w:t>
      </w:r>
      <w:r w:rsidR="009D6805">
        <w:rPr>
          <w:rFonts w:eastAsia="SimSun"/>
          <w:color w:val="000000" w:themeColor="text1"/>
          <w:kern w:val="1"/>
          <w:sz w:val="24"/>
          <w:szCs w:val="24"/>
          <w:lang w:val="en-IE" w:eastAsia="zh-CN" w:bidi="hi-IN"/>
        </w:rPr>
        <w:t>,</w:t>
      </w:r>
      <w:r w:rsidRPr="00CF0AD5">
        <w:rPr>
          <w:rFonts w:eastAsia="SimSun"/>
          <w:color w:val="000000" w:themeColor="text1"/>
          <w:kern w:val="1"/>
          <w:sz w:val="24"/>
          <w:szCs w:val="24"/>
          <w:lang w:val="en-IE" w:eastAsia="zh-CN" w:bidi="hi-IN"/>
        </w:rPr>
        <w:t xml:space="preserve"> if a resolution </w:t>
      </w:r>
      <w:proofErr w:type="gramStart"/>
      <w:r w:rsidRPr="00CF0AD5">
        <w:rPr>
          <w:rFonts w:eastAsia="SimSun"/>
          <w:color w:val="000000" w:themeColor="text1"/>
          <w:kern w:val="1"/>
          <w:sz w:val="24"/>
          <w:szCs w:val="24"/>
          <w:lang w:val="en-IE" w:eastAsia="zh-CN" w:bidi="hi-IN"/>
        </w:rPr>
        <w:t>cannot be agreed</w:t>
      </w:r>
      <w:proofErr w:type="gramEnd"/>
      <w:r w:rsidR="009D6805">
        <w:rPr>
          <w:rFonts w:eastAsia="SimSun"/>
          <w:color w:val="000000" w:themeColor="text1"/>
          <w:kern w:val="1"/>
          <w:sz w:val="24"/>
          <w:szCs w:val="24"/>
          <w:lang w:val="en-IE" w:eastAsia="zh-CN" w:bidi="hi-IN"/>
        </w:rPr>
        <w:t>,</w:t>
      </w:r>
      <w:r w:rsidR="00F11D55">
        <w:rPr>
          <w:rFonts w:eastAsia="SimSun"/>
          <w:color w:val="000000" w:themeColor="text1"/>
          <w:kern w:val="1"/>
          <w:sz w:val="24"/>
          <w:szCs w:val="24"/>
          <w:lang w:val="en-IE" w:eastAsia="zh-CN" w:bidi="hi-IN"/>
        </w:rPr>
        <w:t xml:space="preserve"> </w:t>
      </w:r>
      <w:r w:rsidRPr="00CF0AD5">
        <w:rPr>
          <w:rFonts w:eastAsia="SimSun"/>
          <w:color w:val="000000" w:themeColor="text1"/>
          <w:kern w:val="1"/>
          <w:sz w:val="24"/>
          <w:szCs w:val="24"/>
          <w:lang w:val="en-IE" w:eastAsia="zh-CN" w:bidi="hi-IN"/>
        </w:rPr>
        <w:t>a</w:t>
      </w:r>
      <w:r w:rsidR="00F11D55">
        <w:rPr>
          <w:rFonts w:eastAsia="SimSun"/>
          <w:color w:val="000000" w:themeColor="text1"/>
          <w:kern w:val="1"/>
          <w:sz w:val="24"/>
          <w:szCs w:val="24"/>
          <w:lang w:val="en-IE" w:eastAsia="zh-CN" w:bidi="hi-IN"/>
        </w:rPr>
        <w:t xml:space="preserve"> </w:t>
      </w:r>
      <w:r w:rsidRPr="00CF0AD5">
        <w:rPr>
          <w:rFonts w:eastAsia="SimSun"/>
          <w:color w:val="000000" w:themeColor="text1"/>
          <w:kern w:val="1"/>
          <w:sz w:val="24"/>
          <w:szCs w:val="24"/>
          <w:lang w:val="en-IE" w:eastAsia="zh-CN" w:bidi="hi-IN"/>
        </w:rPr>
        <w:t>complainant can make an application to the District Court for a Noise Abatement Order in accordance with Section 108, Environmental Protection Agenc</w:t>
      </w:r>
      <w:r w:rsidR="00F11D55">
        <w:rPr>
          <w:rFonts w:eastAsia="SimSun"/>
          <w:color w:val="000000" w:themeColor="text1"/>
          <w:kern w:val="1"/>
          <w:sz w:val="24"/>
          <w:szCs w:val="24"/>
          <w:lang w:val="en-IE" w:eastAsia="zh-CN" w:bidi="hi-IN"/>
        </w:rPr>
        <w:t xml:space="preserve">y Act </w:t>
      </w:r>
      <w:r w:rsidRPr="00CF0AD5">
        <w:rPr>
          <w:rFonts w:eastAsia="SimSun"/>
          <w:color w:val="000000" w:themeColor="text1"/>
          <w:kern w:val="1"/>
          <w:sz w:val="24"/>
          <w:szCs w:val="24"/>
          <w:lang w:val="en-IE" w:eastAsia="zh-CN" w:bidi="hi-IN"/>
        </w:rPr>
        <w:t>1992. If the noise is significant and persistent and affects more than one neighbour</w:t>
      </w:r>
      <w:r w:rsidR="00F11D55">
        <w:rPr>
          <w:rFonts w:eastAsia="SimSun"/>
          <w:color w:val="000000" w:themeColor="text1"/>
          <w:kern w:val="1"/>
          <w:sz w:val="24"/>
          <w:szCs w:val="24"/>
          <w:lang w:val="en-IE" w:eastAsia="zh-CN" w:bidi="hi-IN"/>
        </w:rPr>
        <w:t>,</w:t>
      </w:r>
      <w:r w:rsidRPr="00CF0AD5">
        <w:rPr>
          <w:rFonts w:eastAsia="SimSun"/>
          <w:color w:val="000000" w:themeColor="text1"/>
          <w:kern w:val="1"/>
          <w:sz w:val="24"/>
          <w:szCs w:val="24"/>
          <w:lang w:val="en-IE" w:eastAsia="zh-CN" w:bidi="hi-IN"/>
        </w:rPr>
        <w:t xml:space="preserve"> it will </w:t>
      </w:r>
      <w:proofErr w:type="gramStart"/>
      <w:r w:rsidRPr="00CF0AD5">
        <w:rPr>
          <w:rFonts w:eastAsia="SimSun"/>
          <w:color w:val="000000" w:themeColor="text1"/>
          <w:kern w:val="1"/>
          <w:sz w:val="24"/>
          <w:szCs w:val="24"/>
          <w:lang w:val="en-IE" w:eastAsia="zh-CN" w:bidi="hi-IN"/>
        </w:rPr>
        <w:t>be viewed</w:t>
      </w:r>
      <w:proofErr w:type="gramEnd"/>
      <w:r w:rsidRPr="00CF0AD5">
        <w:rPr>
          <w:rFonts w:eastAsia="SimSun"/>
          <w:color w:val="000000" w:themeColor="text1"/>
          <w:kern w:val="1"/>
          <w:sz w:val="24"/>
          <w:szCs w:val="24"/>
          <w:lang w:val="en-IE" w:eastAsia="zh-CN" w:bidi="hi-IN"/>
        </w:rPr>
        <w:t xml:space="preserve"> as a breach of the </w:t>
      </w:r>
      <w:r w:rsidR="00F11D55">
        <w:rPr>
          <w:rFonts w:eastAsia="SimSun"/>
          <w:color w:val="000000" w:themeColor="text1"/>
          <w:kern w:val="1"/>
          <w:sz w:val="24"/>
          <w:szCs w:val="24"/>
          <w:lang w:val="en-IE" w:eastAsia="zh-CN" w:bidi="hi-IN"/>
        </w:rPr>
        <w:t xml:space="preserve">Letting </w:t>
      </w:r>
      <w:r w:rsidR="009D6805">
        <w:rPr>
          <w:rFonts w:eastAsia="SimSun"/>
          <w:color w:val="000000" w:themeColor="text1"/>
          <w:kern w:val="1"/>
          <w:sz w:val="24"/>
          <w:szCs w:val="24"/>
          <w:lang w:val="en-IE" w:eastAsia="zh-CN" w:bidi="hi-IN"/>
        </w:rPr>
        <w:t>A</w:t>
      </w:r>
      <w:r w:rsidRPr="00CF0AD5">
        <w:rPr>
          <w:rFonts w:eastAsia="SimSun"/>
          <w:color w:val="000000" w:themeColor="text1"/>
          <w:kern w:val="1"/>
          <w:sz w:val="24"/>
          <w:szCs w:val="24"/>
          <w:lang w:val="en-IE" w:eastAsia="zh-CN" w:bidi="hi-IN"/>
        </w:rPr>
        <w:t>greement and will be investigated.</w:t>
      </w:r>
    </w:p>
    <w:p w:rsidR="00474F5E" w:rsidRDefault="00474F5E" w:rsidP="00CF0AD5">
      <w:pPr>
        <w:suppressAutoHyphens/>
        <w:autoSpaceDE/>
        <w:autoSpaceDN/>
        <w:ind w:left="720"/>
        <w:jc w:val="both"/>
        <w:rPr>
          <w:rFonts w:eastAsia="SimSun"/>
          <w:color w:val="000000" w:themeColor="text1"/>
          <w:kern w:val="1"/>
          <w:sz w:val="24"/>
          <w:szCs w:val="24"/>
          <w:lang w:val="en-IE" w:eastAsia="zh-CN" w:bidi="hi-IN"/>
        </w:rPr>
      </w:pPr>
    </w:p>
    <w:p w:rsidR="001B2CD5" w:rsidRDefault="001B2CD5" w:rsidP="00CF0AD5">
      <w:pPr>
        <w:suppressAutoHyphens/>
        <w:autoSpaceDE/>
        <w:autoSpaceDN/>
        <w:ind w:left="720"/>
        <w:jc w:val="both"/>
        <w:rPr>
          <w:rFonts w:eastAsia="SimSun"/>
          <w:color w:val="000000" w:themeColor="text1"/>
          <w:kern w:val="1"/>
          <w:sz w:val="24"/>
          <w:szCs w:val="24"/>
          <w:lang w:val="en-IE" w:eastAsia="zh-CN" w:bidi="hi-IN"/>
        </w:rPr>
      </w:pPr>
    </w:p>
    <w:p w:rsidR="00461FFD" w:rsidRPr="00CF0AD5" w:rsidRDefault="00461FFD" w:rsidP="00CF0AD5">
      <w:pPr>
        <w:suppressAutoHyphens/>
        <w:autoSpaceDE/>
        <w:autoSpaceDN/>
        <w:ind w:left="720"/>
        <w:jc w:val="both"/>
        <w:rPr>
          <w:rFonts w:eastAsia="SimSun"/>
          <w:color w:val="000000" w:themeColor="text1"/>
          <w:kern w:val="1"/>
          <w:sz w:val="24"/>
          <w:szCs w:val="24"/>
          <w:lang w:val="en-IE" w:eastAsia="zh-CN" w:bidi="hi-IN"/>
        </w:rPr>
      </w:pPr>
    </w:p>
    <w:p w:rsidR="00EB022D" w:rsidRDefault="00EB022D" w:rsidP="00E13F47">
      <w:pPr>
        <w:pStyle w:val="BodyText"/>
        <w:rPr>
          <w:color w:val="36161F"/>
          <w:sz w:val="24"/>
          <w:szCs w:val="24"/>
          <w:u w:val="single" w:color="000000"/>
        </w:rPr>
      </w:pPr>
      <w:r w:rsidRPr="00EB022D">
        <w:rPr>
          <w:rFonts w:ascii="Liberation Serif" w:hAnsi="Liberation Serif" w:cs="Mangal"/>
          <w:b/>
          <w:noProof/>
          <w:kern w:val="1"/>
          <w:sz w:val="40"/>
          <w:szCs w:val="40"/>
          <w:lang w:val="en-IE" w:eastAsia="en-IE"/>
        </w:rPr>
        <mc:AlternateContent>
          <mc:Choice Requires="wps">
            <w:drawing>
              <wp:anchor distT="45720" distB="45720" distL="114300" distR="114300" simplePos="0" relativeHeight="251692544" behindDoc="0" locked="0" layoutInCell="1" allowOverlap="1" wp14:anchorId="5234A8AC" wp14:editId="4937B9DB">
                <wp:simplePos x="0" y="0"/>
                <wp:positionH relativeFrom="margin">
                  <wp:posOffset>63500</wp:posOffset>
                </wp:positionH>
                <wp:positionV relativeFrom="paragraph">
                  <wp:posOffset>-196264</wp:posOffset>
                </wp:positionV>
                <wp:extent cx="6239021" cy="325428"/>
                <wp:effectExtent l="0" t="0" r="2857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021" cy="325428"/>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361C45">
                            <w:pPr>
                              <w:spacing w:before="77"/>
                              <w:jc w:val="both"/>
                              <w:rPr>
                                <w:b/>
                                <w:color w:val="4B2428"/>
                                <w:w w:val="105"/>
                                <w:sz w:val="24"/>
                                <w:szCs w:val="24"/>
                              </w:rPr>
                            </w:pPr>
                            <w:r w:rsidRPr="00361C45">
                              <w:rPr>
                                <w:b/>
                                <w:color w:val="4B2428"/>
                                <w:w w:val="105"/>
                                <w:sz w:val="24"/>
                                <w:szCs w:val="24"/>
                              </w:rPr>
                              <w:t xml:space="preserve">Procedures for </w:t>
                            </w:r>
                            <w:r>
                              <w:rPr>
                                <w:b/>
                                <w:color w:val="4B2428"/>
                                <w:w w:val="105"/>
                                <w:sz w:val="24"/>
                                <w:szCs w:val="24"/>
                              </w:rPr>
                              <w:t>D</w:t>
                            </w:r>
                            <w:r w:rsidRPr="00361C45">
                              <w:rPr>
                                <w:b/>
                                <w:color w:val="4B2428"/>
                                <w:w w:val="105"/>
                                <w:sz w:val="24"/>
                                <w:szCs w:val="24"/>
                              </w:rPr>
                              <w:t xml:space="preserve">ealing with </w:t>
                            </w:r>
                            <w:r>
                              <w:rPr>
                                <w:b/>
                                <w:color w:val="4B2428"/>
                                <w:w w:val="105"/>
                                <w:sz w:val="24"/>
                                <w:szCs w:val="24"/>
                              </w:rPr>
                              <w:t>C</w:t>
                            </w:r>
                            <w:r w:rsidRPr="00361C45">
                              <w:rPr>
                                <w:b/>
                                <w:color w:val="4B2428"/>
                                <w:w w:val="105"/>
                                <w:sz w:val="24"/>
                                <w:szCs w:val="24"/>
                              </w:rPr>
                              <w:t>omplaints</w:t>
                            </w:r>
                          </w:p>
                          <w:p w:rsidR="00920F1A" w:rsidRPr="002B69EF" w:rsidRDefault="00920F1A" w:rsidP="00EB022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4A8AC" id="_x0000_s1042" type="#_x0000_t202" style="position:absolute;margin-left:5pt;margin-top:-15.45pt;width:491.25pt;height:25.6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" fillcolor="#959595">
                <v:fill rotate="t" colors="0 #959595;.5 #d6d6d6;1 white" focus="100%" type="gradient"/>
                <v:textbox>
                  <w:txbxContent>
                    <w:p w:rsidR="00920F1A" w:rsidRPr="00361C45" w:rsidRDefault="00920F1A" w:rsidP="00361C45">
                      <w:pPr>
                        <w:spacing w:before="77"/>
                        <w:jc w:val="both"/>
                        <w:rPr>
                          <w:b/>
                          <w:color w:val="4B2428"/>
                          <w:w w:val="105"/>
                          <w:sz w:val="24"/>
                          <w:szCs w:val="24"/>
                        </w:rPr>
                      </w:pPr>
                      <w:r w:rsidRPr="00361C45">
                        <w:rPr>
                          <w:b/>
                          <w:color w:val="4B2428"/>
                          <w:w w:val="105"/>
                          <w:sz w:val="24"/>
                          <w:szCs w:val="24"/>
                        </w:rPr>
                        <w:t xml:space="preserve">Procedures for </w:t>
                      </w:r>
                      <w:r>
                        <w:rPr>
                          <w:b/>
                          <w:color w:val="4B2428"/>
                          <w:w w:val="105"/>
                          <w:sz w:val="24"/>
                          <w:szCs w:val="24"/>
                        </w:rPr>
                        <w:t>D</w:t>
                      </w:r>
                      <w:r w:rsidRPr="00361C45">
                        <w:rPr>
                          <w:b/>
                          <w:color w:val="4B2428"/>
                          <w:w w:val="105"/>
                          <w:sz w:val="24"/>
                          <w:szCs w:val="24"/>
                        </w:rPr>
                        <w:t xml:space="preserve">ealing with </w:t>
                      </w:r>
                      <w:r>
                        <w:rPr>
                          <w:b/>
                          <w:color w:val="4B2428"/>
                          <w:w w:val="105"/>
                          <w:sz w:val="24"/>
                          <w:szCs w:val="24"/>
                        </w:rPr>
                        <w:t>C</w:t>
                      </w:r>
                      <w:r w:rsidRPr="00361C45">
                        <w:rPr>
                          <w:b/>
                          <w:color w:val="4B2428"/>
                          <w:w w:val="105"/>
                          <w:sz w:val="24"/>
                          <w:szCs w:val="24"/>
                        </w:rPr>
                        <w:t>omplaints</w:t>
                      </w:r>
                    </w:p>
                    <w:p w:rsidR="00920F1A" w:rsidRPr="002B69EF" w:rsidRDefault="00920F1A" w:rsidP="00EB022D">
                      <w:pPr>
                        <w:rPr>
                          <w:lang w:val="en-GB"/>
                        </w:rPr>
                      </w:pPr>
                    </w:p>
                  </w:txbxContent>
                </v:textbox>
                <w10:wrap anchorx="margin"/>
              </v:shape>
            </w:pict>
          </mc:Fallback>
        </mc:AlternateContent>
      </w:r>
    </w:p>
    <w:p w:rsidR="009970D3" w:rsidRPr="00144108" w:rsidRDefault="00C31CE7" w:rsidP="00BF00FC">
      <w:pPr>
        <w:pStyle w:val="Heading4"/>
        <w:spacing w:before="280"/>
        <w:ind w:left="162"/>
        <w:rPr>
          <w:i w:val="0"/>
          <w:sz w:val="24"/>
          <w:szCs w:val="24"/>
        </w:rPr>
      </w:pPr>
      <w:r w:rsidRPr="00144108">
        <w:rPr>
          <w:i w:val="0"/>
          <w:color w:val="36161F"/>
          <w:sz w:val="24"/>
          <w:szCs w:val="24"/>
          <w:u w:val="single" w:color="000000"/>
        </w:rPr>
        <w:t>Recording a</w:t>
      </w:r>
      <w:r w:rsidR="008A7681" w:rsidRPr="00144108">
        <w:rPr>
          <w:i w:val="0"/>
          <w:color w:val="36161F"/>
          <w:sz w:val="24"/>
          <w:szCs w:val="24"/>
          <w:u w:val="single" w:color="000000"/>
        </w:rPr>
        <w:t xml:space="preserve"> </w:t>
      </w:r>
      <w:r w:rsidRPr="00144108">
        <w:rPr>
          <w:i w:val="0"/>
          <w:color w:val="36161F"/>
          <w:sz w:val="24"/>
          <w:szCs w:val="24"/>
          <w:u w:val="single" w:color="000000"/>
        </w:rPr>
        <w:t>Complaint:</w:t>
      </w:r>
    </w:p>
    <w:p w:rsidR="009970D3" w:rsidRPr="003D7C81" w:rsidRDefault="009970D3" w:rsidP="00BF00FC">
      <w:pPr>
        <w:pStyle w:val="BodyText"/>
        <w:spacing w:line="360" w:lineRule="auto"/>
        <w:rPr>
          <w:b/>
          <w:i/>
          <w:sz w:val="24"/>
          <w:szCs w:val="24"/>
        </w:rPr>
      </w:pPr>
    </w:p>
    <w:p w:rsidR="009970D3" w:rsidRPr="00EF588C" w:rsidRDefault="008A7681" w:rsidP="00752598">
      <w:pPr>
        <w:pStyle w:val="ListParagraph"/>
        <w:numPr>
          <w:ilvl w:val="0"/>
          <w:numId w:val="2"/>
        </w:numPr>
        <w:tabs>
          <w:tab w:val="left" w:pos="527"/>
          <w:tab w:val="left" w:pos="528"/>
        </w:tabs>
        <w:ind w:left="528" w:right="226" w:hanging="357"/>
        <w:rPr>
          <w:color w:val="16161C"/>
          <w:sz w:val="24"/>
          <w:szCs w:val="24"/>
        </w:rPr>
      </w:pPr>
      <w:r w:rsidRPr="003D7C81">
        <w:rPr>
          <w:color w:val="16161C"/>
          <w:w w:val="105"/>
          <w:sz w:val="24"/>
          <w:szCs w:val="24"/>
        </w:rPr>
        <w:t xml:space="preserve">Complaints </w:t>
      </w:r>
      <w:r w:rsidRPr="003D7C81">
        <w:rPr>
          <w:color w:val="000000" w:themeColor="text1"/>
          <w:w w:val="105"/>
          <w:sz w:val="24"/>
          <w:szCs w:val="24"/>
        </w:rPr>
        <w:t xml:space="preserve">will be accepted by </w:t>
      </w:r>
      <w:r w:rsidR="004A6843">
        <w:rPr>
          <w:color w:val="000000" w:themeColor="text1"/>
          <w:w w:val="105"/>
          <w:sz w:val="24"/>
          <w:szCs w:val="24"/>
        </w:rPr>
        <w:t>telephone, in writing</w:t>
      </w:r>
      <w:r w:rsidR="00F11D55">
        <w:rPr>
          <w:color w:val="000000" w:themeColor="text1"/>
          <w:w w:val="105"/>
          <w:sz w:val="24"/>
          <w:szCs w:val="24"/>
        </w:rPr>
        <w:t xml:space="preserve"> (letter or by email) or </w:t>
      </w:r>
      <w:r w:rsidR="004A6843">
        <w:rPr>
          <w:color w:val="000000" w:themeColor="text1"/>
          <w:w w:val="105"/>
          <w:sz w:val="24"/>
          <w:szCs w:val="24"/>
        </w:rPr>
        <w:t xml:space="preserve">in person.  Complaints received </w:t>
      </w:r>
      <w:r w:rsidRPr="003D7C81">
        <w:rPr>
          <w:color w:val="16161C"/>
          <w:w w:val="105"/>
          <w:sz w:val="24"/>
          <w:szCs w:val="24"/>
        </w:rPr>
        <w:t>in writing</w:t>
      </w:r>
      <w:r w:rsidR="004A6843">
        <w:rPr>
          <w:color w:val="16161C"/>
          <w:w w:val="105"/>
          <w:sz w:val="24"/>
          <w:szCs w:val="24"/>
        </w:rPr>
        <w:t xml:space="preserve"> may require verification and, thus, should provide</w:t>
      </w:r>
      <w:r w:rsidRPr="003D7C81">
        <w:rPr>
          <w:color w:val="16161C"/>
          <w:w w:val="105"/>
          <w:sz w:val="24"/>
          <w:szCs w:val="24"/>
        </w:rPr>
        <w:t xml:space="preserve"> name,</w:t>
      </w:r>
      <w:r w:rsidRPr="003D7C81">
        <w:rPr>
          <w:color w:val="16161C"/>
          <w:spacing w:val="-14"/>
          <w:w w:val="105"/>
          <w:sz w:val="24"/>
          <w:szCs w:val="24"/>
        </w:rPr>
        <w:t xml:space="preserve"> </w:t>
      </w:r>
      <w:r w:rsidRPr="003D7C81">
        <w:rPr>
          <w:color w:val="16161C"/>
          <w:w w:val="105"/>
          <w:sz w:val="24"/>
          <w:szCs w:val="24"/>
        </w:rPr>
        <w:t>address</w:t>
      </w:r>
      <w:r w:rsidRPr="003D7C81">
        <w:rPr>
          <w:color w:val="16161C"/>
          <w:spacing w:val="-9"/>
          <w:w w:val="105"/>
          <w:sz w:val="24"/>
          <w:szCs w:val="24"/>
        </w:rPr>
        <w:t xml:space="preserve"> </w:t>
      </w:r>
      <w:r w:rsidRPr="003D7C81">
        <w:rPr>
          <w:color w:val="16161C"/>
          <w:w w:val="105"/>
          <w:sz w:val="24"/>
          <w:szCs w:val="24"/>
        </w:rPr>
        <w:t>and</w:t>
      </w:r>
      <w:r w:rsidRPr="003D7C81">
        <w:rPr>
          <w:color w:val="16161C"/>
          <w:spacing w:val="-16"/>
          <w:w w:val="105"/>
          <w:sz w:val="24"/>
          <w:szCs w:val="24"/>
        </w:rPr>
        <w:t xml:space="preserve"> </w:t>
      </w:r>
      <w:r w:rsidRPr="003D7C81">
        <w:rPr>
          <w:color w:val="16161C"/>
          <w:w w:val="105"/>
          <w:sz w:val="24"/>
          <w:szCs w:val="24"/>
        </w:rPr>
        <w:t>if</w:t>
      </w:r>
      <w:r w:rsidRPr="003D7C81">
        <w:rPr>
          <w:color w:val="16161C"/>
          <w:spacing w:val="-4"/>
          <w:w w:val="105"/>
          <w:sz w:val="24"/>
          <w:szCs w:val="24"/>
        </w:rPr>
        <w:t xml:space="preserve"> </w:t>
      </w:r>
      <w:r w:rsidRPr="003D7C81">
        <w:rPr>
          <w:color w:val="16161C"/>
          <w:w w:val="105"/>
          <w:sz w:val="24"/>
          <w:szCs w:val="24"/>
        </w:rPr>
        <w:t>possible,</w:t>
      </w:r>
      <w:r w:rsidRPr="003D7C81">
        <w:rPr>
          <w:color w:val="16161C"/>
          <w:spacing w:val="-15"/>
          <w:w w:val="105"/>
          <w:sz w:val="24"/>
          <w:szCs w:val="24"/>
        </w:rPr>
        <w:t xml:space="preserve"> </w:t>
      </w:r>
      <w:r w:rsidRPr="003D7C81">
        <w:rPr>
          <w:color w:val="16161C"/>
          <w:w w:val="105"/>
          <w:sz w:val="24"/>
          <w:szCs w:val="24"/>
        </w:rPr>
        <w:t>telephone</w:t>
      </w:r>
      <w:r w:rsidRPr="003D7C81">
        <w:rPr>
          <w:color w:val="16161C"/>
          <w:spacing w:val="-7"/>
          <w:w w:val="105"/>
          <w:sz w:val="24"/>
          <w:szCs w:val="24"/>
        </w:rPr>
        <w:t xml:space="preserve"> </w:t>
      </w:r>
      <w:r w:rsidRPr="003D7C81">
        <w:rPr>
          <w:color w:val="16161C"/>
          <w:w w:val="105"/>
          <w:sz w:val="24"/>
          <w:szCs w:val="24"/>
        </w:rPr>
        <w:t>contact</w:t>
      </w:r>
      <w:r w:rsidRPr="003D7C81">
        <w:rPr>
          <w:color w:val="16161C"/>
          <w:spacing w:val="-5"/>
          <w:w w:val="105"/>
          <w:sz w:val="24"/>
          <w:szCs w:val="24"/>
        </w:rPr>
        <w:t xml:space="preserve"> </w:t>
      </w:r>
      <w:r w:rsidR="004A6843">
        <w:rPr>
          <w:color w:val="16161C"/>
          <w:w w:val="105"/>
          <w:sz w:val="24"/>
          <w:szCs w:val="24"/>
        </w:rPr>
        <w:t>detail</w:t>
      </w:r>
      <w:r w:rsidR="009D6805">
        <w:rPr>
          <w:color w:val="16161C"/>
          <w:w w:val="105"/>
          <w:sz w:val="24"/>
          <w:szCs w:val="24"/>
        </w:rPr>
        <w:t>s</w:t>
      </w:r>
      <w:r w:rsidR="004A6843">
        <w:rPr>
          <w:color w:val="16161C"/>
          <w:w w:val="105"/>
          <w:sz w:val="24"/>
          <w:szCs w:val="24"/>
        </w:rPr>
        <w:t xml:space="preserve"> for the complainant</w:t>
      </w:r>
      <w:r w:rsidRPr="003D7C81">
        <w:rPr>
          <w:color w:val="16161C"/>
          <w:w w:val="105"/>
          <w:sz w:val="24"/>
          <w:szCs w:val="24"/>
        </w:rPr>
        <w:t>.</w:t>
      </w:r>
    </w:p>
    <w:p w:rsidR="00EF588C" w:rsidRDefault="00EF588C" w:rsidP="00EF588C">
      <w:pPr>
        <w:tabs>
          <w:tab w:val="left" w:pos="527"/>
          <w:tab w:val="left" w:pos="528"/>
        </w:tabs>
        <w:ind w:right="226"/>
        <w:rPr>
          <w:color w:val="16161C"/>
          <w:sz w:val="24"/>
          <w:szCs w:val="24"/>
        </w:rPr>
      </w:pPr>
    </w:p>
    <w:p w:rsidR="00EF588C" w:rsidRPr="00EF588C" w:rsidRDefault="00EF588C" w:rsidP="00EF588C">
      <w:pPr>
        <w:numPr>
          <w:ilvl w:val="0"/>
          <w:numId w:val="2"/>
        </w:numPr>
        <w:tabs>
          <w:tab w:val="left" w:pos="518"/>
          <w:tab w:val="left" w:pos="519"/>
        </w:tabs>
        <w:ind w:left="528" w:right="220" w:hanging="357"/>
        <w:rPr>
          <w:color w:val="16161C"/>
          <w:sz w:val="24"/>
          <w:szCs w:val="24"/>
        </w:rPr>
      </w:pPr>
      <w:r w:rsidRPr="00EF588C">
        <w:rPr>
          <w:color w:val="16161C"/>
          <w:w w:val="105"/>
          <w:sz w:val="24"/>
          <w:szCs w:val="24"/>
        </w:rPr>
        <w:t>Limerick City &amp; County Council has</w:t>
      </w:r>
      <w:r w:rsidR="00D7080B">
        <w:rPr>
          <w:color w:val="16161C"/>
          <w:w w:val="105"/>
          <w:sz w:val="24"/>
          <w:szCs w:val="24"/>
        </w:rPr>
        <w:t xml:space="preserve"> a confidential Customer Relationship</w:t>
      </w:r>
      <w:r w:rsidRPr="00EF588C">
        <w:rPr>
          <w:color w:val="16161C"/>
          <w:w w:val="105"/>
          <w:sz w:val="24"/>
          <w:szCs w:val="24"/>
        </w:rPr>
        <w:t xml:space="preserve"> Management System (CRM) to manage and monitor all</w:t>
      </w:r>
      <w:r w:rsidRPr="00EF588C">
        <w:rPr>
          <w:color w:val="16161C"/>
          <w:spacing w:val="-14"/>
          <w:w w:val="105"/>
          <w:sz w:val="24"/>
          <w:szCs w:val="24"/>
        </w:rPr>
        <w:t xml:space="preserve"> </w:t>
      </w:r>
      <w:r w:rsidRPr="00EF588C">
        <w:rPr>
          <w:color w:val="16161C"/>
          <w:w w:val="105"/>
          <w:sz w:val="24"/>
          <w:szCs w:val="24"/>
        </w:rPr>
        <w:t>complaints.  O</w:t>
      </w:r>
      <w:r>
        <w:rPr>
          <w:color w:val="16161C"/>
          <w:w w:val="105"/>
          <w:sz w:val="24"/>
          <w:szCs w:val="24"/>
        </w:rPr>
        <w:t xml:space="preserve">nce a complaint </w:t>
      </w:r>
      <w:proofErr w:type="gramStart"/>
      <w:r>
        <w:rPr>
          <w:color w:val="16161C"/>
          <w:w w:val="105"/>
          <w:sz w:val="24"/>
          <w:szCs w:val="24"/>
        </w:rPr>
        <w:t>has been received</w:t>
      </w:r>
      <w:proofErr w:type="gramEnd"/>
      <w:r w:rsidRPr="00EF588C">
        <w:rPr>
          <w:color w:val="16161C"/>
          <w:w w:val="105"/>
          <w:sz w:val="24"/>
          <w:szCs w:val="24"/>
        </w:rPr>
        <w:t xml:space="preserve">, a case is created </w:t>
      </w:r>
      <w:r>
        <w:rPr>
          <w:color w:val="16161C"/>
          <w:w w:val="105"/>
          <w:sz w:val="24"/>
          <w:szCs w:val="24"/>
        </w:rPr>
        <w:t>and referred to the Community</w:t>
      </w:r>
      <w:r w:rsidR="0067008F">
        <w:rPr>
          <w:color w:val="16161C"/>
          <w:w w:val="105"/>
          <w:sz w:val="24"/>
          <w:szCs w:val="24"/>
        </w:rPr>
        <w:t xml:space="preserve"> Sustainment Unit for appropriate </w:t>
      </w:r>
      <w:r>
        <w:rPr>
          <w:color w:val="16161C"/>
          <w:w w:val="105"/>
          <w:sz w:val="24"/>
          <w:szCs w:val="24"/>
        </w:rPr>
        <w:t>action</w:t>
      </w:r>
      <w:r w:rsidRPr="00EF588C">
        <w:rPr>
          <w:color w:val="16161C"/>
          <w:w w:val="105"/>
          <w:sz w:val="24"/>
          <w:szCs w:val="24"/>
        </w:rPr>
        <w:t>.</w:t>
      </w:r>
    </w:p>
    <w:p w:rsidR="00F82B0D" w:rsidRPr="003D7C81" w:rsidRDefault="00F82B0D" w:rsidP="00F82B0D">
      <w:pPr>
        <w:tabs>
          <w:tab w:val="left" w:pos="527"/>
          <w:tab w:val="left" w:pos="528"/>
        </w:tabs>
        <w:ind w:right="226"/>
        <w:rPr>
          <w:color w:val="16161C"/>
          <w:sz w:val="24"/>
          <w:szCs w:val="24"/>
        </w:rPr>
      </w:pPr>
    </w:p>
    <w:p w:rsidR="009970D3" w:rsidRPr="001262E7" w:rsidRDefault="001262E7" w:rsidP="00752598">
      <w:pPr>
        <w:numPr>
          <w:ilvl w:val="0"/>
          <w:numId w:val="2"/>
        </w:numPr>
        <w:suppressAutoHyphens/>
        <w:autoSpaceDE/>
        <w:autoSpaceDN/>
        <w:jc w:val="both"/>
        <w:rPr>
          <w:color w:val="000000" w:themeColor="text1"/>
          <w:sz w:val="24"/>
          <w:szCs w:val="24"/>
        </w:rPr>
      </w:pPr>
      <w:r w:rsidRPr="001262E7">
        <w:rPr>
          <w:color w:val="000000"/>
          <w:sz w:val="24"/>
          <w:szCs w:val="24"/>
        </w:rPr>
        <w:t>The complaints procedure cannot guarantee absolute confid</w:t>
      </w:r>
      <w:r w:rsidR="00F11D55">
        <w:rPr>
          <w:color w:val="000000"/>
          <w:sz w:val="24"/>
          <w:szCs w:val="24"/>
        </w:rPr>
        <w:t xml:space="preserve">entiality but every effort </w:t>
      </w:r>
      <w:proofErr w:type="gramStart"/>
      <w:r w:rsidR="00F11D55">
        <w:rPr>
          <w:color w:val="000000"/>
          <w:sz w:val="24"/>
          <w:szCs w:val="24"/>
        </w:rPr>
        <w:t xml:space="preserve">will </w:t>
      </w:r>
      <w:r w:rsidRPr="001262E7">
        <w:rPr>
          <w:color w:val="000000"/>
          <w:sz w:val="24"/>
          <w:szCs w:val="24"/>
        </w:rPr>
        <w:t>be made</w:t>
      </w:r>
      <w:proofErr w:type="gramEnd"/>
      <w:r w:rsidRPr="001262E7">
        <w:rPr>
          <w:color w:val="000000"/>
          <w:sz w:val="24"/>
          <w:szCs w:val="24"/>
        </w:rPr>
        <w:t xml:space="preserve"> to protect the identity of the complainants unless the complainant specifically states otherwise. If the nature of the investigation of the complaint is likely to compromise the identity of the complai</w:t>
      </w:r>
      <w:r>
        <w:rPr>
          <w:color w:val="000000"/>
          <w:sz w:val="24"/>
          <w:szCs w:val="24"/>
        </w:rPr>
        <w:t>nant</w:t>
      </w:r>
      <w:r w:rsidR="008A7681" w:rsidRPr="001262E7">
        <w:rPr>
          <w:color w:val="16161C"/>
          <w:w w:val="105"/>
          <w:sz w:val="24"/>
          <w:szCs w:val="24"/>
        </w:rPr>
        <w:t xml:space="preserve">, then the person is made aware of this and will be asked </w:t>
      </w:r>
      <w:proofErr w:type="gramStart"/>
      <w:r w:rsidR="008A7681" w:rsidRPr="001262E7">
        <w:rPr>
          <w:color w:val="16161C"/>
          <w:w w:val="105"/>
          <w:sz w:val="24"/>
          <w:szCs w:val="24"/>
        </w:rPr>
        <w:t>whether or not</w:t>
      </w:r>
      <w:proofErr w:type="gramEnd"/>
      <w:r w:rsidR="008A7681" w:rsidRPr="001262E7">
        <w:rPr>
          <w:color w:val="16161C"/>
          <w:w w:val="105"/>
          <w:sz w:val="24"/>
          <w:szCs w:val="24"/>
        </w:rPr>
        <w:t xml:space="preserve"> they wish an investigation to proceed on foot of the</w:t>
      </w:r>
      <w:r w:rsidR="008A7681" w:rsidRPr="001262E7">
        <w:rPr>
          <w:color w:val="16161C"/>
          <w:spacing w:val="36"/>
          <w:w w:val="105"/>
          <w:sz w:val="24"/>
          <w:szCs w:val="24"/>
        </w:rPr>
        <w:t xml:space="preserve"> </w:t>
      </w:r>
      <w:r w:rsidR="008A7681" w:rsidRPr="001262E7">
        <w:rPr>
          <w:color w:val="16161C"/>
          <w:w w:val="105"/>
          <w:sz w:val="24"/>
          <w:szCs w:val="24"/>
        </w:rPr>
        <w:t>complaint.</w:t>
      </w:r>
    </w:p>
    <w:p w:rsidR="00F63120" w:rsidRPr="003D7C81" w:rsidRDefault="00F63120" w:rsidP="00F63120">
      <w:pPr>
        <w:pStyle w:val="ListParagraph"/>
        <w:rPr>
          <w:color w:val="16161C"/>
          <w:sz w:val="24"/>
          <w:szCs w:val="24"/>
        </w:rPr>
      </w:pPr>
    </w:p>
    <w:p w:rsidR="00F63120" w:rsidRDefault="00F63120" w:rsidP="00752598">
      <w:pPr>
        <w:pStyle w:val="ListParagraph"/>
        <w:numPr>
          <w:ilvl w:val="0"/>
          <w:numId w:val="2"/>
        </w:numPr>
        <w:tabs>
          <w:tab w:val="left" w:pos="528"/>
        </w:tabs>
        <w:spacing w:before="5"/>
        <w:ind w:left="529" w:right="211" w:hanging="358"/>
        <w:jc w:val="both"/>
        <w:rPr>
          <w:color w:val="16161C"/>
          <w:sz w:val="24"/>
          <w:szCs w:val="24"/>
        </w:rPr>
      </w:pPr>
      <w:r w:rsidRPr="003D7C81">
        <w:rPr>
          <w:color w:val="16161C"/>
          <w:sz w:val="24"/>
          <w:szCs w:val="24"/>
        </w:rPr>
        <w:t xml:space="preserve">Anonymous complaints </w:t>
      </w:r>
      <w:proofErr w:type="gramStart"/>
      <w:r w:rsidRPr="003D7C81">
        <w:rPr>
          <w:color w:val="16161C"/>
          <w:sz w:val="24"/>
          <w:szCs w:val="24"/>
        </w:rPr>
        <w:t>as a general rule</w:t>
      </w:r>
      <w:proofErr w:type="gramEnd"/>
      <w:r w:rsidRPr="003D7C81">
        <w:rPr>
          <w:color w:val="16161C"/>
          <w:sz w:val="24"/>
          <w:szCs w:val="24"/>
        </w:rPr>
        <w:t xml:space="preserve"> will not be investigated by the Council.</w:t>
      </w:r>
    </w:p>
    <w:p w:rsidR="00890332" w:rsidRPr="00890332" w:rsidRDefault="00890332" w:rsidP="00890332">
      <w:pPr>
        <w:pStyle w:val="ListParagraph"/>
        <w:rPr>
          <w:color w:val="16161C"/>
          <w:sz w:val="24"/>
          <w:szCs w:val="24"/>
        </w:rPr>
      </w:pPr>
    </w:p>
    <w:p w:rsidR="009970D3" w:rsidRPr="00144108" w:rsidRDefault="008A7681" w:rsidP="00BF00FC">
      <w:pPr>
        <w:pStyle w:val="Heading4"/>
        <w:spacing w:before="188"/>
        <w:ind w:left="169"/>
        <w:rPr>
          <w:i w:val="0"/>
          <w:sz w:val="24"/>
          <w:szCs w:val="24"/>
        </w:rPr>
      </w:pPr>
      <w:r w:rsidRPr="00144108">
        <w:rPr>
          <w:i w:val="0"/>
          <w:color w:val="36161F"/>
          <w:w w:val="105"/>
          <w:sz w:val="24"/>
          <w:szCs w:val="24"/>
          <w:u w:val="single" w:color="000000"/>
        </w:rPr>
        <w:t>Investigating the Complaint:</w:t>
      </w:r>
    </w:p>
    <w:p w:rsidR="009970D3" w:rsidRPr="003D7C81" w:rsidRDefault="009970D3" w:rsidP="00BF00FC">
      <w:pPr>
        <w:pStyle w:val="BodyText"/>
        <w:rPr>
          <w:b/>
          <w:i/>
          <w:sz w:val="24"/>
          <w:szCs w:val="24"/>
        </w:rPr>
      </w:pPr>
    </w:p>
    <w:p w:rsidR="009970D3" w:rsidRPr="003D7C81" w:rsidRDefault="00890332" w:rsidP="00BF00FC">
      <w:pPr>
        <w:pStyle w:val="BodyText"/>
        <w:ind w:left="172" w:right="198" w:hanging="1"/>
        <w:jc w:val="both"/>
        <w:rPr>
          <w:sz w:val="24"/>
          <w:szCs w:val="24"/>
        </w:rPr>
      </w:pPr>
      <w:r>
        <w:rPr>
          <w:color w:val="16161C"/>
          <w:w w:val="105"/>
          <w:sz w:val="24"/>
          <w:szCs w:val="24"/>
        </w:rPr>
        <w:t xml:space="preserve">Investigations </w:t>
      </w:r>
      <w:proofErr w:type="gramStart"/>
      <w:r>
        <w:rPr>
          <w:color w:val="16161C"/>
          <w:w w:val="105"/>
          <w:sz w:val="24"/>
          <w:szCs w:val="24"/>
        </w:rPr>
        <w:t xml:space="preserve">may </w:t>
      </w:r>
      <w:r w:rsidR="008A7681" w:rsidRPr="003D7C81">
        <w:rPr>
          <w:color w:val="16161C"/>
          <w:w w:val="105"/>
          <w:sz w:val="24"/>
          <w:szCs w:val="24"/>
        </w:rPr>
        <w:t>be carried out</w:t>
      </w:r>
      <w:proofErr w:type="gramEnd"/>
      <w:r w:rsidR="008A7681" w:rsidRPr="003D7C81">
        <w:rPr>
          <w:color w:val="16161C"/>
          <w:w w:val="105"/>
          <w:sz w:val="24"/>
          <w:szCs w:val="24"/>
        </w:rPr>
        <w:t xml:space="preserve"> in different </w:t>
      </w:r>
      <w:r w:rsidR="007D1AC7">
        <w:rPr>
          <w:color w:val="16161C"/>
          <w:w w:val="105"/>
          <w:sz w:val="24"/>
          <w:szCs w:val="24"/>
        </w:rPr>
        <w:t>ways,</w:t>
      </w:r>
      <w:r w:rsidR="008A7681" w:rsidRPr="003D7C81">
        <w:rPr>
          <w:color w:val="16161C"/>
          <w:w w:val="105"/>
          <w:sz w:val="24"/>
          <w:szCs w:val="24"/>
        </w:rPr>
        <w:t xml:space="preserve"> depending on the seriousness of the complaint. This may involve making enquiries with other statutory agencies in accordance with Section 15 of the Housing (Miscellaneous Provisions) Act 1997.</w:t>
      </w:r>
    </w:p>
    <w:p w:rsidR="009970D3" w:rsidRPr="003D7C81" w:rsidRDefault="009970D3" w:rsidP="00BF00FC">
      <w:pPr>
        <w:pStyle w:val="BodyText"/>
        <w:spacing w:before="7"/>
        <w:rPr>
          <w:sz w:val="24"/>
          <w:szCs w:val="24"/>
        </w:rPr>
      </w:pPr>
    </w:p>
    <w:p w:rsidR="009970D3" w:rsidRPr="0068343C" w:rsidRDefault="008A7681" w:rsidP="00BF00FC">
      <w:pPr>
        <w:pStyle w:val="BodyText"/>
        <w:ind w:left="172"/>
        <w:jc w:val="both"/>
        <w:rPr>
          <w:color w:val="16161C"/>
          <w:sz w:val="24"/>
          <w:szCs w:val="24"/>
          <w:u w:val="single"/>
        </w:rPr>
      </w:pPr>
      <w:r w:rsidRPr="0068343C">
        <w:rPr>
          <w:color w:val="16161C"/>
          <w:sz w:val="24"/>
          <w:szCs w:val="24"/>
          <w:u w:val="single"/>
        </w:rPr>
        <w:t>The Council may also:</w:t>
      </w:r>
    </w:p>
    <w:p w:rsidR="004A1B59" w:rsidRPr="004A1B59" w:rsidRDefault="004A1B59" w:rsidP="00752598">
      <w:pPr>
        <w:pStyle w:val="ListParagraph"/>
        <w:numPr>
          <w:ilvl w:val="0"/>
          <w:numId w:val="2"/>
        </w:numPr>
        <w:tabs>
          <w:tab w:val="left" w:pos="538"/>
        </w:tabs>
        <w:spacing w:before="120"/>
        <w:ind w:left="537" w:hanging="361"/>
        <w:jc w:val="both"/>
        <w:rPr>
          <w:color w:val="16161C"/>
          <w:sz w:val="24"/>
          <w:szCs w:val="24"/>
        </w:rPr>
      </w:pPr>
      <w:r>
        <w:rPr>
          <w:color w:val="16161C"/>
          <w:sz w:val="24"/>
          <w:szCs w:val="24"/>
        </w:rPr>
        <w:t>Examine the Letting Agreement</w:t>
      </w:r>
    </w:p>
    <w:p w:rsidR="004A1B59" w:rsidRPr="004A1B59" w:rsidRDefault="004A1B59" w:rsidP="00752598">
      <w:pPr>
        <w:pStyle w:val="ListParagraph"/>
        <w:numPr>
          <w:ilvl w:val="0"/>
          <w:numId w:val="2"/>
        </w:numPr>
        <w:tabs>
          <w:tab w:val="left" w:pos="538"/>
        </w:tabs>
        <w:spacing w:before="120"/>
        <w:ind w:left="537" w:hanging="361"/>
        <w:jc w:val="both"/>
        <w:rPr>
          <w:color w:val="16161C"/>
          <w:sz w:val="24"/>
          <w:szCs w:val="24"/>
        </w:rPr>
      </w:pPr>
      <w:r>
        <w:rPr>
          <w:color w:val="16161C"/>
          <w:sz w:val="24"/>
          <w:szCs w:val="24"/>
        </w:rPr>
        <w:t>Examine tenant(s) file/previous history</w:t>
      </w:r>
    </w:p>
    <w:p w:rsidR="004A1B59" w:rsidRPr="004A1B59" w:rsidRDefault="004A1B59" w:rsidP="00752598">
      <w:pPr>
        <w:pStyle w:val="ListParagraph"/>
        <w:numPr>
          <w:ilvl w:val="0"/>
          <w:numId w:val="2"/>
        </w:numPr>
        <w:tabs>
          <w:tab w:val="left" w:pos="538"/>
        </w:tabs>
        <w:spacing w:before="103"/>
        <w:ind w:left="537" w:hanging="361"/>
        <w:jc w:val="both"/>
        <w:rPr>
          <w:color w:val="16161C"/>
          <w:sz w:val="24"/>
          <w:szCs w:val="24"/>
        </w:rPr>
      </w:pPr>
      <w:r>
        <w:rPr>
          <w:color w:val="16161C"/>
          <w:w w:val="105"/>
          <w:sz w:val="24"/>
          <w:szCs w:val="24"/>
        </w:rPr>
        <w:t xml:space="preserve">Interview the </w:t>
      </w:r>
      <w:r w:rsidR="009D6805">
        <w:rPr>
          <w:color w:val="16161C"/>
          <w:w w:val="105"/>
          <w:sz w:val="24"/>
          <w:szCs w:val="24"/>
        </w:rPr>
        <w:t>c</w:t>
      </w:r>
      <w:r>
        <w:rPr>
          <w:color w:val="16161C"/>
          <w:w w:val="105"/>
          <w:sz w:val="24"/>
          <w:szCs w:val="24"/>
        </w:rPr>
        <w:t>omplainant</w:t>
      </w:r>
    </w:p>
    <w:p w:rsidR="004A1B59" w:rsidRPr="003D7C81" w:rsidRDefault="004A1B59" w:rsidP="00752598">
      <w:pPr>
        <w:pStyle w:val="ListParagraph"/>
        <w:numPr>
          <w:ilvl w:val="0"/>
          <w:numId w:val="2"/>
        </w:numPr>
        <w:tabs>
          <w:tab w:val="left" w:pos="538"/>
        </w:tabs>
        <w:spacing w:before="103"/>
        <w:ind w:left="537" w:hanging="361"/>
        <w:jc w:val="both"/>
        <w:rPr>
          <w:color w:val="16161C"/>
          <w:sz w:val="24"/>
          <w:szCs w:val="24"/>
        </w:rPr>
      </w:pPr>
      <w:r>
        <w:rPr>
          <w:color w:val="16161C"/>
          <w:w w:val="105"/>
          <w:sz w:val="24"/>
          <w:szCs w:val="24"/>
        </w:rPr>
        <w:t>Interview the person against who</w:t>
      </w:r>
      <w:r w:rsidR="009D6805">
        <w:rPr>
          <w:color w:val="16161C"/>
          <w:w w:val="105"/>
          <w:sz w:val="24"/>
          <w:szCs w:val="24"/>
        </w:rPr>
        <w:t>m</w:t>
      </w:r>
      <w:r>
        <w:rPr>
          <w:color w:val="16161C"/>
          <w:w w:val="105"/>
          <w:sz w:val="24"/>
          <w:szCs w:val="24"/>
        </w:rPr>
        <w:t xml:space="preserve"> the complaint is made</w:t>
      </w:r>
      <w:r w:rsidR="00890332">
        <w:rPr>
          <w:color w:val="16161C"/>
          <w:w w:val="105"/>
          <w:sz w:val="24"/>
          <w:szCs w:val="24"/>
        </w:rPr>
        <w:t xml:space="preserve"> (alleged offender)</w:t>
      </w:r>
    </w:p>
    <w:p w:rsidR="00B74464" w:rsidRPr="003D7C81" w:rsidRDefault="008A7681" w:rsidP="00752598">
      <w:pPr>
        <w:pStyle w:val="ListParagraph"/>
        <w:numPr>
          <w:ilvl w:val="0"/>
          <w:numId w:val="2"/>
        </w:numPr>
        <w:tabs>
          <w:tab w:val="left" w:pos="542"/>
        </w:tabs>
        <w:spacing w:before="108" w:line="360" w:lineRule="auto"/>
        <w:ind w:left="541" w:hanging="361"/>
        <w:jc w:val="both"/>
        <w:rPr>
          <w:color w:val="16161C"/>
          <w:sz w:val="24"/>
          <w:szCs w:val="24"/>
        </w:rPr>
      </w:pPr>
      <w:r w:rsidRPr="003D7C81">
        <w:rPr>
          <w:color w:val="16161C"/>
          <w:w w:val="105"/>
          <w:sz w:val="24"/>
          <w:szCs w:val="24"/>
        </w:rPr>
        <w:t>Make enquiries within the area where the alleged incident</w:t>
      </w:r>
      <w:r w:rsidRPr="003D7C81">
        <w:rPr>
          <w:color w:val="16161C"/>
          <w:spacing w:val="16"/>
          <w:w w:val="105"/>
          <w:sz w:val="24"/>
          <w:szCs w:val="24"/>
        </w:rPr>
        <w:t xml:space="preserve"> </w:t>
      </w:r>
      <w:r w:rsidRPr="003D7C81">
        <w:rPr>
          <w:color w:val="16161C"/>
          <w:w w:val="105"/>
          <w:sz w:val="24"/>
          <w:szCs w:val="24"/>
        </w:rPr>
        <w:t>occurred</w:t>
      </w:r>
    </w:p>
    <w:p w:rsidR="009970D3" w:rsidRPr="0068343C" w:rsidRDefault="009B5D25" w:rsidP="00752598">
      <w:pPr>
        <w:pStyle w:val="BodyText"/>
        <w:numPr>
          <w:ilvl w:val="0"/>
          <w:numId w:val="2"/>
        </w:numPr>
        <w:jc w:val="both"/>
        <w:rPr>
          <w:sz w:val="24"/>
          <w:szCs w:val="24"/>
        </w:rPr>
      </w:pPr>
      <w:r w:rsidRPr="003D7C81">
        <w:rPr>
          <w:color w:val="16161C"/>
          <w:w w:val="105"/>
          <w:sz w:val="24"/>
          <w:szCs w:val="24"/>
        </w:rPr>
        <w:t xml:space="preserve">All statements </w:t>
      </w:r>
      <w:r w:rsidR="008A7681" w:rsidRPr="003D7C81">
        <w:rPr>
          <w:color w:val="16161C"/>
          <w:w w:val="105"/>
          <w:sz w:val="24"/>
          <w:szCs w:val="24"/>
        </w:rPr>
        <w:t xml:space="preserve">and interview </w:t>
      </w:r>
      <w:r w:rsidR="0068343C">
        <w:rPr>
          <w:color w:val="16161C"/>
          <w:w w:val="105"/>
          <w:sz w:val="24"/>
          <w:szCs w:val="24"/>
        </w:rPr>
        <w:t>notes will be recorded</w:t>
      </w:r>
    </w:p>
    <w:p w:rsidR="0068343C" w:rsidRPr="003D7C81" w:rsidRDefault="0068343C" w:rsidP="0068343C">
      <w:pPr>
        <w:pStyle w:val="BodyText"/>
        <w:ind w:left="514"/>
        <w:jc w:val="both"/>
        <w:rPr>
          <w:sz w:val="24"/>
          <w:szCs w:val="24"/>
        </w:rPr>
      </w:pPr>
    </w:p>
    <w:p w:rsidR="009970D3" w:rsidRPr="003D7C81" w:rsidRDefault="008A7681" w:rsidP="00BF00FC">
      <w:pPr>
        <w:pStyle w:val="BodyText"/>
        <w:ind w:left="182" w:hanging="4"/>
        <w:rPr>
          <w:sz w:val="24"/>
          <w:szCs w:val="24"/>
        </w:rPr>
      </w:pPr>
      <w:r w:rsidRPr="003D7C81">
        <w:rPr>
          <w:color w:val="16161C"/>
          <w:w w:val="105"/>
          <w:sz w:val="24"/>
          <w:szCs w:val="24"/>
        </w:rPr>
        <w:t>Following investigation, and</w:t>
      </w:r>
      <w:r w:rsidR="00D7080B">
        <w:rPr>
          <w:color w:val="16161C"/>
          <w:w w:val="105"/>
          <w:sz w:val="24"/>
          <w:szCs w:val="24"/>
        </w:rPr>
        <w:t xml:space="preserve"> depending on t</w:t>
      </w:r>
      <w:r w:rsidR="00070654">
        <w:rPr>
          <w:color w:val="16161C"/>
          <w:w w:val="105"/>
          <w:sz w:val="24"/>
          <w:szCs w:val="24"/>
        </w:rPr>
        <w:t>he seriousness of the complaint</w:t>
      </w:r>
      <w:r w:rsidR="00D7080B">
        <w:rPr>
          <w:color w:val="16161C"/>
          <w:w w:val="105"/>
          <w:sz w:val="24"/>
          <w:szCs w:val="24"/>
        </w:rPr>
        <w:t xml:space="preserve">, a case conference </w:t>
      </w:r>
      <w:proofErr w:type="gramStart"/>
      <w:r w:rsidR="00D7080B">
        <w:rPr>
          <w:color w:val="16161C"/>
          <w:w w:val="105"/>
          <w:sz w:val="24"/>
          <w:szCs w:val="24"/>
        </w:rPr>
        <w:t>may be held</w:t>
      </w:r>
      <w:proofErr w:type="gramEnd"/>
      <w:r w:rsidR="00D7080B">
        <w:rPr>
          <w:color w:val="16161C"/>
          <w:w w:val="105"/>
          <w:sz w:val="24"/>
          <w:szCs w:val="24"/>
        </w:rPr>
        <w:t xml:space="preserve"> </w:t>
      </w:r>
      <w:r w:rsidRPr="003D7C81">
        <w:rPr>
          <w:color w:val="16161C"/>
          <w:w w:val="105"/>
          <w:sz w:val="24"/>
          <w:szCs w:val="24"/>
        </w:rPr>
        <w:t>to decide what course of action is to be taken.</w:t>
      </w:r>
    </w:p>
    <w:p w:rsidR="009970D3" w:rsidRPr="003D7C81" w:rsidRDefault="009970D3" w:rsidP="00BF00FC">
      <w:pPr>
        <w:pStyle w:val="BodyText"/>
        <w:rPr>
          <w:sz w:val="24"/>
          <w:szCs w:val="24"/>
        </w:rPr>
      </w:pPr>
    </w:p>
    <w:p w:rsidR="000537C3" w:rsidRPr="003D7C81" w:rsidRDefault="008A7681" w:rsidP="00890332">
      <w:pPr>
        <w:pStyle w:val="BodyText"/>
        <w:ind w:left="186" w:right="188"/>
        <w:jc w:val="both"/>
        <w:rPr>
          <w:sz w:val="24"/>
          <w:szCs w:val="24"/>
        </w:rPr>
      </w:pPr>
      <w:r w:rsidRPr="003D7C81">
        <w:rPr>
          <w:color w:val="16161C"/>
          <w:sz w:val="24"/>
          <w:szCs w:val="24"/>
        </w:rPr>
        <w:t>As a possible c</w:t>
      </w:r>
      <w:r w:rsidR="00890332">
        <w:rPr>
          <w:color w:val="16161C"/>
          <w:sz w:val="24"/>
          <w:szCs w:val="24"/>
        </w:rPr>
        <w:t xml:space="preserve">ourse of action, the necessary contact </w:t>
      </w:r>
      <w:proofErr w:type="gramStart"/>
      <w:r w:rsidR="00890332">
        <w:rPr>
          <w:color w:val="16161C"/>
          <w:sz w:val="24"/>
          <w:szCs w:val="24"/>
        </w:rPr>
        <w:t>will be made</w:t>
      </w:r>
      <w:proofErr w:type="gramEnd"/>
      <w:r w:rsidR="00890332">
        <w:rPr>
          <w:color w:val="16161C"/>
          <w:sz w:val="24"/>
          <w:szCs w:val="24"/>
        </w:rPr>
        <w:t xml:space="preserve"> by the </w:t>
      </w:r>
      <w:r w:rsidR="005C5DD0" w:rsidRPr="003D7C81">
        <w:rPr>
          <w:color w:val="16161C"/>
          <w:sz w:val="24"/>
          <w:szCs w:val="24"/>
        </w:rPr>
        <w:t>Community Sustainment Officer</w:t>
      </w:r>
      <w:r w:rsidR="00890332">
        <w:rPr>
          <w:color w:val="16161C"/>
          <w:sz w:val="24"/>
          <w:szCs w:val="24"/>
        </w:rPr>
        <w:t xml:space="preserve"> to </w:t>
      </w:r>
      <w:r w:rsidRPr="003D7C81">
        <w:rPr>
          <w:color w:val="16161C"/>
          <w:sz w:val="24"/>
          <w:szCs w:val="24"/>
        </w:rPr>
        <w:t xml:space="preserve">engage </w:t>
      </w:r>
      <w:r w:rsidR="00F74117">
        <w:rPr>
          <w:color w:val="16161C"/>
          <w:sz w:val="24"/>
          <w:szCs w:val="24"/>
        </w:rPr>
        <w:t xml:space="preserve">with </w:t>
      </w:r>
      <w:r w:rsidR="00461233">
        <w:rPr>
          <w:color w:val="16161C"/>
          <w:sz w:val="24"/>
          <w:szCs w:val="24"/>
        </w:rPr>
        <w:t>the alleged offender(s) to deal with the issues identified.</w:t>
      </w:r>
    </w:p>
    <w:p w:rsidR="009970D3" w:rsidRPr="003D7C81" w:rsidRDefault="009970D3" w:rsidP="00890332">
      <w:pPr>
        <w:pStyle w:val="BodyText"/>
        <w:spacing w:before="7"/>
        <w:rPr>
          <w:sz w:val="24"/>
          <w:szCs w:val="24"/>
        </w:rPr>
      </w:pPr>
    </w:p>
    <w:p w:rsidR="001B2CD5" w:rsidRDefault="008A7681" w:rsidP="001B2CD5">
      <w:pPr>
        <w:pStyle w:val="BodyText"/>
        <w:ind w:left="188" w:right="214" w:hanging="2"/>
        <w:rPr>
          <w:color w:val="16161C"/>
          <w:w w:val="105"/>
          <w:sz w:val="24"/>
          <w:szCs w:val="24"/>
        </w:rPr>
      </w:pPr>
      <w:r w:rsidRPr="003D7C81">
        <w:rPr>
          <w:color w:val="16161C"/>
          <w:w w:val="105"/>
          <w:sz w:val="24"/>
          <w:szCs w:val="24"/>
        </w:rPr>
        <w:t xml:space="preserve">It is the aim of the Council </w:t>
      </w:r>
      <w:r w:rsidR="00F82B0D" w:rsidRPr="003D7C81">
        <w:rPr>
          <w:color w:val="16161C"/>
          <w:w w:val="105"/>
          <w:sz w:val="24"/>
          <w:szCs w:val="24"/>
        </w:rPr>
        <w:t>to give</w:t>
      </w:r>
      <w:r w:rsidRPr="003D7C81">
        <w:rPr>
          <w:color w:val="16161C"/>
          <w:w w:val="105"/>
          <w:sz w:val="24"/>
          <w:szCs w:val="24"/>
        </w:rPr>
        <w:t xml:space="preserve"> all people who are </w:t>
      </w:r>
      <w:r w:rsidR="00C31CE7" w:rsidRPr="003D7C81">
        <w:rPr>
          <w:color w:val="16161C"/>
          <w:w w:val="105"/>
          <w:sz w:val="24"/>
          <w:szCs w:val="24"/>
        </w:rPr>
        <w:t>the subject</w:t>
      </w:r>
      <w:r w:rsidRPr="003D7C81">
        <w:rPr>
          <w:color w:val="16161C"/>
          <w:w w:val="105"/>
          <w:sz w:val="24"/>
          <w:szCs w:val="24"/>
        </w:rPr>
        <w:t xml:space="preserve"> of complaints every opportunity to address the issues.</w:t>
      </w:r>
      <w:r w:rsidR="001B2CD5">
        <w:rPr>
          <w:color w:val="16161C"/>
          <w:w w:val="105"/>
          <w:sz w:val="24"/>
          <w:szCs w:val="24"/>
        </w:rPr>
        <w:t xml:space="preserve"> </w:t>
      </w:r>
    </w:p>
    <w:p w:rsidR="001B2CD5" w:rsidRDefault="001B2CD5" w:rsidP="001B2CD5">
      <w:pPr>
        <w:pStyle w:val="BodyText"/>
        <w:ind w:left="188" w:right="214" w:hanging="2"/>
        <w:rPr>
          <w:color w:val="16161C"/>
          <w:w w:val="105"/>
          <w:sz w:val="24"/>
          <w:szCs w:val="24"/>
        </w:rPr>
      </w:pPr>
    </w:p>
    <w:p w:rsidR="009970D3" w:rsidRDefault="008A7681" w:rsidP="001B2CD5">
      <w:pPr>
        <w:pStyle w:val="BodyText"/>
        <w:ind w:left="188" w:right="214" w:hanging="2"/>
        <w:rPr>
          <w:color w:val="16161C"/>
          <w:w w:val="105"/>
          <w:sz w:val="24"/>
          <w:szCs w:val="24"/>
        </w:rPr>
      </w:pPr>
      <w:r w:rsidRPr="003D7C81">
        <w:rPr>
          <w:color w:val="16161C"/>
          <w:w w:val="105"/>
          <w:sz w:val="24"/>
          <w:szCs w:val="24"/>
        </w:rPr>
        <w:t>If these measures are not successful</w:t>
      </w:r>
      <w:r w:rsidR="009D6805">
        <w:rPr>
          <w:color w:val="16161C"/>
          <w:w w:val="105"/>
          <w:sz w:val="24"/>
          <w:szCs w:val="24"/>
        </w:rPr>
        <w:t>,</w:t>
      </w:r>
      <w:r w:rsidRPr="003D7C81">
        <w:rPr>
          <w:color w:val="16161C"/>
          <w:w w:val="105"/>
          <w:sz w:val="24"/>
          <w:szCs w:val="24"/>
        </w:rPr>
        <w:t xml:space="preserve"> or the person or persons refuse to comply or </w:t>
      </w:r>
      <w:r w:rsidRPr="003D7C81">
        <w:rPr>
          <w:color w:val="16161C"/>
          <w:w w:val="105"/>
          <w:sz w:val="24"/>
          <w:szCs w:val="24"/>
        </w:rPr>
        <w:lastRenderedPageBreak/>
        <w:t>engage with the Council</w:t>
      </w:r>
      <w:r w:rsidR="00516839" w:rsidRPr="003D7C81">
        <w:rPr>
          <w:color w:val="16161C"/>
          <w:w w:val="105"/>
          <w:sz w:val="24"/>
          <w:szCs w:val="24"/>
        </w:rPr>
        <w:t>,</w:t>
      </w:r>
      <w:r w:rsidRPr="003D7C81">
        <w:rPr>
          <w:color w:val="16161C"/>
          <w:w w:val="105"/>
          <w:sz w:val="24"/>
          <w:szCs w:val="24"/>
        </w:rPr>
        <w:t xml:space="preserve"> </w:t>
      </w:r>
      <w:r w:rsidR="00F82B0D" w:rsidRPr="003D7C81">
        <w:rPr>
          <w:color w:val="16161C"/>
          <w:w w:val="105"/>
          <w:sz w:val="24"/>
          <w:szCs w:val="24"/>
        </w:rPr>
        <w:t>the procedures</w:t>
      </w:r>
      <w:r w:rsidRPr="003D7C81">
        <w:rPr>
          <w:color w:val="16161C"/>
          <w:w w:val="105"/>
          <w:sz w:val="24"/>
          <w:szCs w:val="24"/>
        </w:rPr>
        <w:t xml:space="preserve"> set</w:t>
      </w:r>
      <w:r w:rsidR="00EF588C">
        <w:rPr>
          <w:color w:val="16161C"/>
          <w:w w:val="105"/>
          <w:sz w:val="24"/>
          <w:szCs w:val="24"/>
        </w:rPr>
        <w:t xml:space="preserve"> out hereunder </w:t>
      </w:r>
      <w:proofErr w:type="gramStart"/>
      <w:r w:rsidR="00EF588C">
        <w:rPr>
          <w:color w:val="16161C"/>
          <w:w w:val="105"/>
          <w:sz w:val="24"/>
          <w:szCs w:val="24"/>
        </w:rPr>
        <w:t>will be followed</w:t>
      </w:r>
      <w:proofErr w:type="gramEnd"/>
      <w:r w:rsidR="00EF588C">
        <w:rPr>
          <w:color w:val="16161C"/>
          <w:w w:val="105"/>
          <w:sz w:val="24"/>
          <w:szCs w:val="24"/>
        </w:rPr>
        <w:t>;</w:t>
      </w:r>
    </w:p>
    <w:p w:rsidR="00CD6AA2" w:rsidRDefault="00CD6AA2" w:rsidP="00BF00FC">
      <w:pPr>
        <w:pStyle w:val="BodyText"/>
        <w:ind w:left="193" w:right="214" w:hanging="2"/>
        <w:rPr>
          <w:color w:val="16161C"/>
          <w:w w:val="105"/>
          <w:sz w:val="24"/>
          <w:szCs w:val="24"/>
        </w:rPr>
      </w:pPr>
    </w:p>
    <w:p w:rsidR="006E696F" w:rsidRDefault="008F70C1" w:rsidP="006E696F">
      <w:pPr>
        <w:spacing w:before="122"/>
        <w:jc w:val="both"/>
        <w:rPr>
          <w:rFonts w:eastAsia="SimSun"/>
          <w:color w:val="000000"/>
          <w:kern w:val="1"/>
          <w:sz w:val="24"/>
          <w:szCs w:val="24"/>
          <w:lang w:val="en-IE" w:eastAsia="zh-CN" w:bidi="hi-IN"/>
        </w:rPr>
      </w:pPr>
      <w:r w:rsidRPr="00EB022D">
        <w:rPr>
          <w:rFonts w:ascii="Liberation Serif" w:hAnsi="Liberation Serif" w:cs="Mangal"/>
          <w:b/>
          <w:noProof/>
          <w:kern w:val="1"/>
          <w:sz w:val="40"/>
          <w:szCs w:val="40"/>
          <w:lang w:val="en-IE" w:eastAsia="en-IE"/>
        </w:rPr>
        <mc:AlternateContent>
          <mc:Choice Requires="wps">
            <w:drawing>
              <wp:anchor distT="45720" distB="45720" distL="114300" distR="114300" simplePos="0" relativeHeight="251713024" behindDoc="0" locked="0" layoutInCell="1" allowOverlap="1" wp14:anchorId="44D881F9" wp14:editId="40FEF40A">
                <wp:simplePos x="0" y="0"/>
                <wp:positionH relativeFrom="margin">
                  <wp:posOffset>-12700</wp:posOffset>
                </wp:positionH>
                <wp:positionV relativeFrom="paragraph">
                  <wp:posOffset>191184</wp:posOffset>
                </wp:positionV>
                <wp:extent cx="6323428" cy="325120"/>
                <wp:effectExtent l="0" t="0" r="2032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428"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F73AB1">
                            <w:pPr>
                              <w:spacing w:before="77"/>
                              <w:jc w:val="both"/>
                              <w:rPr>
                                <w:b/>
                                <w:color w:val="4B2428"/>
                                <w:w w:val="105"/>
                                <w:sz w:val="24"/>
                                <w:szCs w:val="24"/>
                              </w:rPr>
                            </w:pPr>
                            <w:r>
                              <w:rPr>
                                <w:b/>
                                <w:color w:val="4B2428"/>
                                <w:w w:val="105"/>
                                <w:sz w:val="24"/>
                                <w:szCs w:val="24"/>
                              </w:rPr>
                              <w:t>Options and Decisions</w:t>
                            </w:r>
                          </w:p>
                          <w:p w:rsidR="00920F1A" w:rsidRPr="002B69EF" w:rsidRDefault="00920F1A" w:rsidP="00F73AB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81F9" id="_x0000_s1043" type="#_x0000_t202" style="position:absolute;left:0;text-align:left;margin-left:-1pt;margin-top:15.05pt;width:497.9pt;height:25.6pt;z-index:25171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" fillcolor="#959595">
                <v:fill rotate="t" colors="0 #959595;.5 #d6d6d6;1 white" focus="100%" type="gradient"/>
                <v:textbox>
                  <w:txbxContent>
                    <w:p w:rsidR="00920F1A" w:rsidRPr="00361C45" w:rsidRDefault="00920F1A" w:rsidP="00F73AB1">
                      <w:pPr>
                        <w:spacing w:before="77"/>
                        <w:jc w:val="both"/>
                        <w:rPr>
                          <w:b/>
                          <w:color w:val="4B2428"/>
                          <w:w w:val="105"/>
                          <w:sz w:val="24"/>
                          <w:szCs w:val="24"/>
                        </w:rPr>
                      </w:pPr>
                      <w:r>
                        <w:rPr>
                          <w:b/>
                          <w:color w:val="4B2428"/>
                          <w:w w:val="105"/>
                          <w:sz w:val="24"/>
                          <w:szCs w:val="24"/>
                        </w:rPr>
                        <w:t>Options and Decisions</w:t>
                      </w:r>
                    </w:p>
                    <w:p w:rsidR="00920F1A" w:rsidRPr="002B69EF" w:rsidRDefault="00920F1A" w:rsidP="00F73AB1">
                      <w:pPr>
                        <w:rPr>
                          <w:lang w:val="en-GB"/>
                        </w:rPr>
                      </w:pPr>
                    </w:p>
                  </w:txbxContent>
                </v:textbox>
                <w10:wrap anchorx="margin"/>
              </v:shape>
            </w:pict>
          </mc:Fallback>
        </mc:AlternateContent>
      </w:r>
      <w:bookmarkStart w:id="5" w:name="__RefHeading___Toc464124838"/>
      <w:bookmarkEnd w:id="5"/>
    </w:p>
    <w:p w:rsidR="006E696F" w:rsidRDefault="006E696F" w:rsidP="006E696F">
      <w:pPr>
        <w:spacing w:before="122"/>
        <w:jc w:val="both"/>
        <w:rPr>
          <w:rFonts w:eastAsia="SimSun"/>
          <w:color w:val="000000"/>
          <w:kern w:val="1"/>
          <w:sz w:val="24"/>
          <w:szCs w:val="24"/>
          <w:lang w:val="en-IE" w:eastAsia="zh-CN" w:bidi="hi-IN"/>
        </w:rPr>
      </w:pPr>
    </w:p>
    <w:p w:rsidR="00C259C0" w:rsidRDefault="00C259C0" w:rsidP="006E696F">
      <w:pPr>
        <w:spacing w:before="122"/>
        <w:jc w:val="both"/>
        <w:rPr>
          <w:rFonts w:eastAsia="SimSun"/>
          <w:color w:val="000000"/>
          <w:kern w:val="1"/>
          <w:sz w:val="24"/>
          <w:szCs w:val="24"/>
          <w:lang w:val="en-IE" w:eastAsia="zh-CN" w:bidi="hi-IN"/>
        </w:rPr>
      </w:pPr>
    </w:p>
    <w:p w:rsidR="005E314A" w:rsidRPr="005E314A" w:rsidRDefault="00F73AB1" w:rsidP="006E696F">
      <w:pPr>
        <w:spacing w:before="122"/>
        <w:jc w:val="both"/>
        <w:rPr>
          <w:rFonts w:eastAsia="SimSun"/>
          <w:color w:val="000000"/>
          <w:kern w:val="1"/>
          <w:sz w:val="24"/>
          <w:szCs w:val="24"/>
          <w:lang w:val="en-IE" w:eastAsia="zh-CN" w:bidi="hi-IN"/>
        </w:rPr>
      </w:pPr>
      <w:r>
        <w:rPr>
          <w:rFonts w:eastAsia="SimSun"/>
          <w:color w:val="000000"/>
          <w:kern w:val="1"/>
          <w:sz w:val="24"/>
          <w:szCs w:val="24"/>
          <w:lang w:val="en-IE" w:eastAsia="zh-CN" w:bidi="hi-IN"/>
        </w:rPr>
        <w:t>Where L</w:t>
      </w:r>
      <w:r w:rsidR="00C259C0">
        <w:rPr>
          <w:rFonts w:eastAsia="SimSun"/>
          <w:color w:val="000000"/>
          <w:kern w:val="1"/>
          <w:sz w:val="24"/>
          <w:szCs w:val="24"/>
          <w:lang w:val="en-IE" w:eastAsia="zh-CN" w:bidi="hi-IN"/>
        </w:rPr>
        <w:t>imerick</w:t>
      </w:r>
      <w:r w:rsidR="004140C0">
        <w:rPr>
          <w:rFonts w:eastAsia="SimSun"/>
          <w:color w:val="000000"/>
          <w:kern w:val="1"/>
          <w:sz w:val="24"/>
          <w:szCs w:val="24"/>
          <w:lang w:val="en-IE" w:eastAsia="zh-CN" w:bidi="hi-IN"/>
        </w:rPr>
        <w:t xml:space="preserve"> </w:t>
      </w:r>
      <w:r>
        <w:rPr>
          <w:rFonts w:eastAsia="SimSun"/>
          <w:color w:val="000000"/>
          <w:kern w:val="1"/>
          <w:sz w:val="24"/>
          <w:szCs w:val="24"/>
          <w:lang w:val="en-IE" w:eastAsia="zh-CN" w:bidi="hi-IN"/>
        </w:rPr>
        <w:t>C</w:t>
      </w:r>
      <w:r w:rsidR="004140C0">
        <w:rPr>
          <w:rFonts w:eastAsia="SimSun"/>
          <w:color w:val="000000"/>
          <w:kern w:val="1"/>
          <w:sz w:val="24"/>
          <w:szCs w:val="24"/>
          <w:lang w:val="en-IE" w:eastAsia="zh-CN" w:bidi="hi-IN"/>
        </w:rPr>
        <w:t xml:space="preserve">ity &amp; </w:t>
      </w:r>
      <w:r w:rsidR="005E314A" w:rsidRPr="005E314A">
        <w:rPr>
          <w:rFonts w:eastAsia="SimSun"/>
          <w:color w:val="000000"/>
          <w:kern w:val="1"/>
          <w:sz w:val="24"/>
          <w:szCs w:val="24"/>
          <w:lang w:val="en-IE" w:eastAsia="zh-CN" w:bidi="hi-IN"/>
        </w:rPr>
        <w:t>C</w:t>
      </w:r>
      <w:r w:rsidR="004140C0">
        <w:rPr>
          <w:rFonts w:eastAsia="SimSun"/>
          <w:color w:val="000000"/>
          <w:kern w:val="1"/>
          <w:sz w:val="24"/>
          <w:szCs w:val="24"/>
          <w:lang w:val="en-IE" w:eastAsia="zh-CN" w:bidi="hi-IN"/>
        </w:rPr>
        <w:t xml:space="preserve">ounty </w:t>
      </w:r>
      <w:r w:rsidR="005E314A" w:rsidRPr="005E314A">
        <w:rPr>
          <w:rFonts w:eastAsia="SimSun"/>
          <w:color w:val="000000"/>
          <w:kern w:val="1"/>
          <w:sz w:val="24"/>
          <w:szCs w:val="24"/>
          <w:lang w:val="en-IE" w:eastAsia="zh-CN" w:bidi="hi-IN"/>
        </w:rPr>
        <w:t>C</w:t>
      </w:r>
      <w:r w:rsidR="004140C0">
        <w:rPr>
          <w:rFonts w:eastAsia="SimSun"/>
          <w:color w:val="000000"/>
          <w:kern w:val="1"/>
          <w:sz w:val="24"/>
          <w:szCs w:val="24"/>
          <w:lang w:val="en-IE" w:eastAsia="zh-CN" w:bidi="hi-IN"/>
        </w:rPr>
        <w:t>ouncil</w:t>
      </w:r>
      <w:r w:rsidR="005E314A" w:rsidRPr="005E314A">
        <w:rPr>
          <w:rFonts w:eastAsia="SimSun"/>
          <w:color w:val="000000"/>
          <w:kern w:val="1"/>
          <w:sz w:val="24"/>
          <w:szCs w:val="24"/>
          <w:lang w:val="en-IE" w:eastAsia="zh-CN" w:bidi="hi-IN"/>
        </w:rPr>
        <w:t xml:space="preserve"> has </w:t>
      </w:r>
      <w:r w:rsidR="005E314A" w:rsidRPr="005E314A">
        <w:rPr>
          <w:rFonts w:eastAsia="SimSun"/>
          <w:kern w:val="1"/>
          <w:sz w:val="24"/>
          <w:szCs w:val="24"/>
          <w:lang w:val="en-IE" w:eastAsia="zh-CN" w:bidi="hi-IN"/>
        </w:rPr>
        <w:t>sufficient and reasonable reason to believe that an individual tenant or member of a tenant’s household is or has</w:t>
      </w:r>
      <w:r w:rsidR="005E314A" w:rsidRPr="005E314A">
        <w:rPr>
          <w:rFonts w:eastAsia="SimSun"/>
          <w:color w:val="000000"/>
          <w:kern w:val="1"/>
          <w:sz w:val="24"/>
          <w:szCs w:val="24"/>
          <w:lang w:val="en-IE" w:eastAsia="zh-CN" w:bidi="hi-IN"/>
        </w:rPr>
        <w:t xml:space="preserve"> been engaged in anti-social b</w:t>
      </w:r>
      <w:r>
        <w:rPr>
          <w:rFonts w:eastAsia="SimSun"/>
          <w:color w:val="000000"/>
          <w:kern w:val="1"/>
          <w:sz w:val="24"/>
          <w:szCs w:val="24"/>
          <w:lang w:val="en-IE" w:eastAsia="zh-CN" w:bidi="hi-IN"/>
        </w:rPr>
        <w:t xml:space="preserve">ehaviour, </w:t>
      </w:r>
      <w:r w:rsidR="004140C0">
        <w:rPr>
          <w:rFonts w:eastAsia="SimSun"/>
          <w:color w:val="000000"/>
          <w:kern w:val="1"/>
          <w:sz w:val="24"/>
          <w:szCs w:val="24"/>
          <w:lang w:val="en-IE" w:eastAsia="zh-CN" w:bidi="hi-IN"/>
        </w:rPr>
        <w:t>the Council</w:t>
      </w:r>
      <w:r w:rsidR="005E314A" w:rsidRPr="005E314A">
        <w:rPr>
          <w:rFonts w:eastAsia="SimSun"/>
          <w:color w:val="000000"/>
          <w:kern w:val="1"/>
          <w:sz w:val="24"/>
          <w:szCs w:val="24"/>
          <w:lang w:val="en-IE" w:eastAsia="zh-CN" w:bidi="hi-IN"/>
        </w:rPr>
        <w:t xml:space="preserve"> will deal with the matter using one or more of the options listed below.</w:t>
      </w:r>
    </w:p>
    <w:p w:rsidR="005E314A" w:rsidRPr="005E314A" w:rsidRDefault="005E314A" w:rsidP="005E314A">
      <w:pPr>
        <w:suppressAutoHyphens/>
        <w:autoSpaceDE/>
        <w:autoSpaceDN/>
        <w:jc w:val="both"/>
        <w:rPr>
          <w:rFonts w:eastAsia="SimSun"/>
          <w:color w:val="000000"/>
          <w:kern w:val="1"/>
          <w:sz w:val="24"/>
          <w:szCs w:val="24"/>
          <w:lang w:val="en-IE" w:eastAsia="zh-CN" w:bidi="hi-IN"/>
        </w:rPr>
      </w:pPr>
    </w:p>
    <w:p w:rsidR="005E314A" w:rsidRPr="005E314A" w:rsidRDefault="005E314A" w:rsidP="005E314A">
      <w:pPr>
        <w:keepNext/>
        <w:suppressAutoHyphens/>
        <w:autoSpaceDE/>
        <w:autoSpaceDN/>
        <w:outlineLvl w:val="2"/>
        <w:rPr>
          <w:rFonts w:ascii="Palatino Linotype" w:eastAsia="Arial Unicode MS" w:hAnsi="Palatino Linotype" w:cs="Arial Unicode MS"/>
          <w:kern w:val="1"/>
          <w:sz w:val="24"/>
          <w:szCs w:val="20"/>
          <w:u w:val="single"/>
          <w:lang w:val="en-IE" w:eastAsia="zh-CN" w:bidi="hi-IN"/>
        </w:rPr>
      </w:pPr>
      <w:bookmarkStart w:id="6" w:name="__RefHeading___Toc464124839"/>
      <w:bookmarkEnd w:id="6"/>
      <w:r w:rsidRPr="005E314A">
        <w:rPr>
          <w:rFonts w:eastAsia="Arial Unicode MS"/>
          <w:b/>
          <w:iCs/>
          <w:kern w:val="1"/>
          <w:sz w:val="24"/>
          <w:szCs w:val="20"/>
          <w:u w:val="single"/>
          <w:lang w:val="en-IE" w:eastAsia="zh-CN" w:bidi="hi-IN"/>
        </w:rPr>
        <w:t>Discussion and Advice</w:t>
      </w:r>
    </w:p>
    <w:p w:rsidR="005E314A" w:rsidRPr="005E314A" w:rsidRDefault="005E314A" w:rsidP="005E314A">
      <w:pPr>
        <w:suppressAutoHyphens/>
        <w:autoSpaceDE/>
        <w:autoSpaceDN/>
        <w:jc w:val="both"/>
        <w:rPr>
          <w:rFonts w:ascii="Liberation Serif" w:eastAsia="SimSun" w:hAnsi="Liberation Serif" w:cs="Mangal"/>
          <w:kern w:val="1"/>
          <w:sz w:val="24"/>
          <w:szCs w:val="24"/>
          <w:lang w:val="en-IE" w:eastAsia="zh-CN" w:bidi="hi-IN"/>
        </w:rPr>
      </w:pPr>
    </w:p>
    <w:p w:rsidR="005E314A" w:rsidRDefault="005E314A" w:rsidP="005E314A">
      <w:pPr>
        <w:suppressAutoHyphens/>
        <w:autoSpaceDE/>
        <w:autoSpaceDN/>
        <w:jc w:val="both"/>
        <w:rPr>
          <w:rFonts w:eastAsia="SimSun"/>
          <w:color w:val="000000"/>
          <w:kern w:val="1"/>
          <w:sz w:val="24"/>
          <w:szCs w:val="24"/>
          <w:lang w:val="en-IE" w:eastAsia="zh-CN" w:bidi="hi-IN"/>
        </w:rPr>
      </w:pPr>
      <w:r w:rsidRPr="005E314A">
        <w:rPr>
          <w:rFonts w:eastAsia="SimSun"/>
          <w:color w:val="000000"/>
          <w:kern w:val="1"/>
          <w:sz w:val="24"/>
          <w:szCs w:val="24"/>
          <w:lang w:val="en-IE" w:eastAsia="zh-CN" w:bidi="hi-IN"/>
        </w:rPr>
        <w:t>In</w:t>
      </w:r>
      <w:r w:rsidR="00890332">
        <w:rPr>
          <w:rFonts w:eastAsia="SimSun"/>
          <w:color w:val="000000"/>
          <w:kern w:val="1"/>
          <w:sz w:val="24"/>
          <w:szCs w:val="24"/>
          <w:lang w:val="en-IE" w:eastAsia="zh-CN" w:bidi="hi-IN"/>
        </w:rPr>
        <w:t xml:space="preserve"> the case where the incident is</w:t>
      </w:r>
      <w:r w:rsidRPr="005E314A">
        <w:rPr>
          <w:rFonts w:eastAsia="SimSun"/>
          <w:color w:val="000000"/>
          <w:kern w:val="1"/>
          <w:sz w:val="24"/>
          <w:szCs w:val="24"/>
          <w:lang w:val="en-IE" w:eastAsia="zh-CN" w:bidi="hi-IN"/>
        </w:rPr>
        <w:t xml:space="preserve"> a one-of</w:t>
      </w:r>
      <w:r w:rsidR="00F73AB1">
        <w:rPr>
          <w:rFonts w:eastAsia="SimSun"/>
          <w:color w:val="000000"/>
          <w:kern w:val="1"/>
          <w:sz w:val="24"/>
          <w:szCs w:val="24"/>
          <w:lang w:val="en-IE" w:eastAsia="zh-CN" w:bidi="hi-IN"/>
        </w:rPr>
        <w:t xml:space="preserve">f or not persistent in nature, </w:t>
      </w:r>
      <w:r w:rsidR="004140C0">
        <w:rPr>
          <w:rFonts w:eastAsia="SimSun"/>
          <w:color w:val="000000"/>
          <w:kern w:val="1"/>
          <w:sz w:val="24"/>
          <w:szCs w:val="24"/>
          <w:lang w:val="en-IE" w:eastAsia="zh-CN" w:bidi="hi-IN"/>
        </w:rPr>
        <w:t>the Council</w:t>
      </w:r>
      <w:r w:rsidRPr="005E314A">
        <w:rPr>
          <w:rFonts w:eastAsia="SimSun"/>
          <w:color w:val="000000"/>
          <w:kern w:val="1"/>
          <w:sz w:val="24"/>
          <w:szCs w:val="24"/>
          <w:lang w:val="en-IE" w:eastAsia="zh-CN" w:bidi="hi-IN"/>
        </w:rPr>
        <w:t xml:space="preserve"> will emphasise the terms of the </w:t>
      </w:r>
      <w:r w:rsidR="00E849E5">
        <w:rPr>
          <w:rFonts w:eastAsia="SimSun"/>
          <w:color w:val="000000"/>
          <w:kern w:val="1"/>
          <w:sz w:val="24"/>
          <w:szCs w:val="24"/>
          <w:lang w:val="en-IE" w:eastAsia="zh-CN" w:bidi="hi-IN"/>
        </w:rPr>
        <w:t>Letting</w:t>
      </w:r>
      <w:r w:rsidRPr="005E314A">
        <w:rPr>
          <w:rFonts w:eastAsia="SimSun"/>
          <w:color w:val="000000"/>
          <w:kern w:val="1"/>
          <w:sz w:val="24"/>
          <w:szCs w:val="24"/>
          <w:lang w:val="en-IE" w:eastAsia="zh-CN" w:bidi="hi-IN"/>
        </w:rPr>
        <w:t xml:space="preserve"> </w:t>
      </w:r>
      <w:r w:rsidR="004140C0">
        <w:rPr>
          <w:rFonts w:eastAsia="SimSun"/>
          <w:color w:val="000000"/>
          <w:kern w:val="1"/>
          <w:sz w:val="24"/>
          <w:szCs w:val="24"/>
          <w:lang w:val="en-IE" w:eastAsia="zh-CN" w:bidi="hi-IN"/>
        </w:rPr>
        <w:t>A</w:t>
      </w:r>
      <w:r w:rsidRPr="005E314A">
        <w:rPr>
          <w:rFonts w:eastAsia="SimSun"/>
          <w:color w:val="000000"/>
          <w:kern w:val="1"/>
          <w:sz w:val="24"/>
          <w:szCs w:val="24"/>
          <w:lang w:val="en-IE" w:eastAsia="zh-CN" w:bidi="hi-IN"/>
        </w:rPr>
        <w:t xml:space="preserve">greement </w:t>
      </w:r>
      <w:r w:rsidR="00890332">
        <w:rPr>
          <w:rFonts w:eastAsia="SimSun"/>
          <w:color w:val="000000"/>
          <w:kern w:val="1"/>
          <w:sz w:val="24"/>
          <w:szCs w:val="24"/>
          <w:lang w:val="en-IE" w:eastAsia="zh-CN" w:bidi="hi-IN"/>
        </w:rPr>
        <w:t xml:space="preserve">to the alleged offender </w:t>
      </w:r>
      <w:r w:rsidRPr="005E314A">
        <w:rPr>
          <w:rFonts w:eastAsia="SimSun"/>
          <w:color w:val="000000"/>
          <w:kern w:val="1"/>
          <w:sz w:val="24"/>
          <w:szCs w:val="24"/>
          <w:lang w:val="en-IE" w:eastAsia="zh-CN" w:bidi="hi-IN"/>
        </w:rPr>
        <w:t>and advise against further breaches.</w:t>
      </w:r>
    </w:p>
    <w:p w:rsidR="00CD54A8" w:rsidRDefault="00CD54A8" w:rsidP="005E314A">
      <w:pPr>
        <w:suppressAutoHyphens/>
        <w:autoSpaceDE/>
        <w:autoSpaceDN/>
        <w:jc w:val="both"/>
        <w:rPr>
          <w:rFonts w:eastAsia="SimSun"/>
          <w:color w:val="000000"/>
          <w:kern w:val="1"/>
          <w:sz w:val="24"/>
          <w:szCs w:val="24"/>
          <w:lang w:val="en-IE" w:eastAsia="zh-CN" w:bidi="hi-IN"/>
        </w:rPr>
      </w:pPr>
    </w:p>
    <w:p w:rsidR="00CD54A8" w:rsidRPr="00CD54A8" w:rsidRDefault="00CD54A8" w:rsidP="005E314A">
      <w:pPr>
        <w:suppressAutoHyphens/>
        <w:autoSpaceDE/>
        <w:autoSpaceDN/>
        <w:jc w:val="both"/>
        <w:rPr>
          <w:rFonts w:eastAsia="SimSun"/>
          <w:b/>
          <w:bCs/>
          <w:color w:val="000000" w:themeColor="text1"/>
          <w:kern w:val="1"/>
          <w:sz w:val="24"/>
          <w:szCs w:val="24"/>
          <w:lang w:val="en-IE" w:eastAsia="zh-CN" w:bidi="hi-IN"/>
        </w:rPr>
      </w:pPr>
      <w:r w:rsidRPr="00CD54A8">
        <w:rPr>
          <w:rFonts w:eastAsia="SimSun"/>
          <w:color w:val="000000" w:themeColor="text1"/>
          <w:kern w:val="1"/>
          <w:sz w:val="24"/>
          <w:szCs w:val="24"/>
          <w:lang w:val="en-IE" w:eastAsia="zh-CN" w:bidi="hi-IN"/>
        </w:rPr>
        <w:t>Some cases involve families with complex welfare needs, mental health issues, addiction problems</w:t>
      </w:r>
      <w:r w:rsidR="004140C0">
        <w:rPr>
          <w:rFonts w:eastAsia="SimSun"/>
          <w:color w:val="000000" w:themeColor="text1"/>
          <w:kern w:val="1"/>
          <w:sz w:val="24"/>
          <w:szCs w:val="24"/>
          <w:lang w:val="en-IE" w:eastAsia="zh-CN" w:bidi="hi-IN"/>
        </w:rPr>
        <w:t xml:space="preserve"> and</w:t>
      </w:r>
      <w:r w:rsidRPr="00CD54A8">
        <w:rPr>
          <w:rFonts w:eastAsia="SimSun"/>
          <w:color w:val="000000" w:themeColor="text1"/>
          <w:kern w:val="1"/>
          <w:sz w:val="24"/>
          <w:szCs w:val="24"/>
          <w:lang w:val="en-IE" w:eastAsia="zh-CN" w:bidi="hi-IN"/>
        </w:rPr>
        <w:t xml:space="preserve"> domestic violence with clear needs for supports and assistance. The </w:t>
      </w:r>
      <w:r w:rsidR="00F74117">
        <w:rPr>
          <w:rFonts w:eastAsia="SimSun"/>
          <w:color w:val="000000" w:themeColor="text1"/>
          <w:kern w:val="1"/>
          <w:sz w:val="24"/>
          <w:szCs w:val="24"/>
          <w:lang w:val="en-IE" w:eastAsia="zh-CN" w:bidi="hi-IN"/>
        </w:rPr>
        <w:t>Community Sustainment Unit may make</w:t>
      </w:r>
      <w:r w:rsidRPr="00CD54A8">
        <w:rPr>
          <w:rFonts w:eastAsia="SimSun"/>
          <w:color w:val="000000" w:themeColor="text1"/>
          <w:kern w:val="1"/>
          <w:sz w:val="24"/>
          <w:szCs w:val="24"/>
          <w:lang w:val="en-IE" w:eastAsia="zh-CN" w:bidi="hi-IN"/>
        </w:rPr>
        <w:t xml:space="preserve"> referrals </w:t>
      </w:r>
      <w:r w:rsidR="00EF588C">
        <w:rPr>
          <w:rFonts w:eastAsia="SimSun"/>
          <w:color w:val="000000" w:themeColor="text1"/>
          <w:kern w:val="1"/>
          <w:sz w:val="24"/>
          <w:szCs w:val="24"/>
          <w:lang w:val="en-IE" w:eastAsia="zh-CN" w:bidi="hi-IN"/>
        </w:rPr>
        <w:t>to the appropriate bodies</w:t>
      </w:r>
      <w:r w:rsidRPr="00CD54A8">
        <w:rPr>
          <w:rFonts w:eastAsia="SimSun"/>
          <w:color w:val="000000" w:themeColor="text1"/>
          <w:kern w:val="1"/>
          <w:sz w:val="24"/>
          <w:szCs w:val="24"/>
          <w:lang w:val="en-IE" w:eastAsia="zh-CN" w:bidi="hi-IN"/>
        </w:rPr>
        <w:t xml:space="preserve"> regarding specialised help and supports.</w:t>
      </w:r>
    </w:p>
    <w:p w:rsidR="005E314A" w:rsidRPr="005E314A" w:rsidRDefault="005E314A" w:rsidP="005E314A">
      <w:pPr>
        <w:suppressAutoHyphens/>
        <w:autoSpaceDE/>
        <w:autoSpaceDN/>
        <w:jc w:val="both"/>
        <w:rPr>
          <w:rFonts w:eastAsia="SimSun"/>
          <w:b/>
          <w:bCs/>
          <w:kern w:val="1"/>
          <w:sz w:val="24"/>
          <w:szCs w:val="24"/>
          <w:lang w:val="en-IE" w:eastAsia="zh-CN" w:bidi="hi-IN"/>
        </w:rPr>
      </w:pPr>
    </w:p>
    <w:p w:rsidR="005E314A" w:rsidRPr="005E314A" w:rsidRDefault="005E314A" w:rsidP="005E314A">
      <w:pPr>
        <w:keepNext/>
        <w:suppressAutoHyphens/>
        <w:autoSpaceDE/>
        <w:autoSpaceDN/>
        <w:outlineLvl w:val="2"/>
        <w:rPr>
          <w:rFonts w:ascii="Palatino Linotype" w:eastAsia="Arial Unicode MS" w:hAnsi="Palatino Linotype" w:cs="Arial Unicode MS"/>
          <w:kern w:val="1"/>
          <w:sz w:val="24"/>
          <w:szCs w:val="20"/>
          <w:u w:val="single"/>
          <w:lang w:val="en-IE" w:eastAsia="zh-CN" w:bidi="hi-IN"/>
        </w:rPr>
      </w:pPr>
      <w:bookmarkStart w:id="7" w:name="__RefHeading___Toc464124840"/>
      <w:bookmarkEnd w:id="7"/>
      <w:r w:rsidRPr="005E314A">
        <w:rPr>
          <w:rFonts w:eastAsia="Arial Unicode MS"/>
          <w:b/>
          <w:iCs/>
          <w:kern w:val="1"/>
          <w:sz w:val="24"/>
          <w:szCs w:val="20"/>
          <w:u w:val="single"/>
          <w:lang w:val="en-IE" w:eastAsia="zh-CN" w:bidi="hi-IN"/>
        </w:rPr>
        <w:t>Mediation</w:t>
      </w:r>
    </w:p>
    <w:p w:rsidR="005E314A" w:rsidRPr="005E314A" w:rsidRDefault="005E314A" w:rsidP="005E314A">
      <w:pPr>
        <w:suppressAutoHyphens/>
        <w:autoSpaceDE/>
        <w:autoSpaceDN/>
        <w:jc w:val="both"/>
        <w:rPr>
          <w:rFonts w:ascii="Liberation Serif" w:eastAsia="SimSun" w:hAnsi="Liberation Serif" w:cs="Mangal"/>
          <w:kern w:val="1"/>
          <w:sz w:val="24"/>
          <w:szCs w:val="24"/>
          <w:lang w:val="en-IE" w:eastAsia="zh-CN" w:bidi="hi-IN"/>
        </w:rPr>
      </w:pPr>
    </w:p>
    <w:p w:rsidR="005E314A" w:rsidRPr="005E314A" w:rsidRDefault="005E314A" w:rsidP="005E314A">
      <w:pPr>
        <w:suppressAutoHyphens/>
        <w:autoSpaceDE/>
        <w:autoSpaceDN/>
        <w:jc w:val="both"/>
        <w:rPr>
          <w:rFonts w:eastAsia="SimSun"/>
          <w:color w:val="000000"/>
          <w:kern w:val="1"/>
          <w:sz w:val="24"/>
          <w:szCs w:val="20"/>
          <w:lang w:val="en-IE" w:eastAsia="zh-CN" w:bidi="hi-IN"/>
        </w:rPr>
      </w:pPr>
      <w:r w:rsidRPr="005E314A">
        <w:rPr>
          <w:rFonts w:eastAsia="SimSun"/>
          <w:color w:val="000000"/>
          <w:kern w:val="1"/>
          <w:sz w:val="24"/>
          <w:szCs w:val="20"/>
          <w:lang w:val="en-IE" w:eastAsia="zh-CN" w:bidi="hi-IN"/>
        </w:rPr>
        <w:t>Upon thorough consideration of any complaint,</w:t>
      </w:r>
      <w:r w:rsidR="00F73AB1">
        <w:rPr>
          <w:rFonts w:eastAsia="SimSun"/>
          <w:color w:val="000000"/>
          <w:kern w:val="1"/>
          <w:sz w:val="24"/>
          <w:szCs w:val="20"/>
          <w:lang w:val="en-IE" w:eastAsia="zh-CN" w:bidi="hi-IN"/>
        </w:rPr>
        <w:t xml:space="preserve"> </w:t>
      </w:r>
      <w:r w:rsidR="004140C0">
        <w:rPr>
          <w:rFonts w:eastAsia="SimSun"/>
          <w:color w:val="000000"/>
          <w:kern w:val="1"/>
          <w:sz w:val="24"/>
          <w:szCs w:val="20"/>
          <w:lang w:val="en-IE" w:eastAsia="zh-CN" w:bidi="hi-IN"/>
        </w:rPr>
        <w:t>the Council</w:t>
      </w:r>
      <w:r w:rsidR="00890332">
        <w:rPr>
          <w:rFonts w:eastAsia="SimSun"/>
          <w:color w:val="000000"/>
          <w:kern w:val="1"/>
          <w:sz w:val="24"/>
          <w:szCs w:val="20"/>
          <w:lang w:val="en-IE" w:eastAsia="zh-CN" w:bidi="hi-IN"/>
        </w:rPr>
        <w:t xml:space="preserve"> </w:t>
      </w:r>
      <w:r w:rsidRPr="005E314A">
        <w:rPr>
          <w:rFonts w:eastAsia="SimSun"/>
          <w:color w:val="000000"/>
          <w:kern w:val="1"/>
          <w:sz w:val="24"/>
          <w:szCs w:val="20"/>
          <w:lang w:val="en-IE" w:eastAsia="zh-CN" w:bidi="hi-IN"/>
        </w:rPr>
        <w:t xml:space="preserve">may consider the option of mediation, with the agreement of all parties, where common ground </w:t>
      </w:r>
      <w:proofErr w:type="gramStart"/>
      <w:r w:rsidRPr="005E314A">
        <w:rPr>
          <w:rFonts w:eastAsia="SimSun"/>
          <w:color w:val="000000"/>
          <w:kern w:val="1"/>
          <w:sz w:val="24"/>
          <w:szCs w:val="20"/>
          <w:lang w:val="en-IE" w:eastAsia="zh-CN" w:bidi="hi-IN"/>
        </w:rPr>
        <w:t>can be achieved</w:t>
      </w:r>
      <w:proofErr w:type="gramEnd"/>
      <w:r w:rsidRPr="005E314A">
        <w:rPr>
          <w:rFonts w:eastAsia="SimSun"/>
          <w:color w:val="000000"/>
          <w:kern w:val="1"/>
          <w:sz w:val="24"/>
          <w:szCs w:val="20"/>
          <w:lang w:val="en-IE" w:eastAsia="zh-CN" w:bidi="hi-IN"/>
        </w:rPr>
        <w:t xml:space="preserve"> and agreement can be reached. The aim of this process </w:t>
      </w:r>
      <w:r w:rsidR="004140C0">
        <w:rPr>
          <w:rFonts w:eastAsia="SimSun"/>
          <w:color w:val="000000"/>
          <w:kern w:val="1"/>
          <w:sz w:val="24"/>
          <w:szCs w:val="20"/>
          <w:lang w:val="en-IE" w:eastAsia="zh-CN" w:bidi="hi-IN"/>
        </w:rPr>
        <w:t>is</w:t>
      </w:r>
      <w:r w:rsidRPr="005E314A">
        <w:rPr>
          <w:rFonts w:eastAsia="SimSun"/>
          <w:color w:val="000000"/>
          <w:kern w:val="1"/>
          <w:sz w:val="24"/>
          <w:szCs w:val="20"/>
          <w:lang w:val="en-IE" w:eastAsia="zh-CN" w:bidi="hi-IN"/>
        </w:rPr>
        <w:t xml:space="preserve"> for the parties involved in a housing estate to resolve the problems without the </w:t>
      </w:r>
      <w:r w:rsidRPr="005E314A">
        <w:rPr>
          <w:rFonts w:eastAsia="SimSun"/>
          <w:kern w:val="1"/>
          <w:sz w:val="24"/>
          <w:szCs w:val="20"/>
          <w:lang w:val="en-IE" w:eastAsia="zh-CN" w:bidi="hi-IN"/>
        </w:rPr>
        <w:t xml:space="preserve">involvement of An Garda </w:t>
      </w:r>
      <w:r w:rsidR="00253E07">
        <w:rPr>
          <w:rFonts w:eastAsia="SimSun"/>
          <w:kern w:val="1"/>
          <w:sz w:val="24"/>
          <w:szCs w:val="20"/>
          <w:lang w:val="en-IE" w:eastAsia="zh-CN" w:bidi="hi-IN"/>
        </w:rPr>
        <w:t>Síochána</w:t>
      </w:r>
      <w:r w:rsidRPr="005E314A">
        <w:rPr>
          <w:rFonts w:eastAsia="SimSun"/>
          <w:kern w:val="1"/>
          <w:sz w:val="24"/>
          <w:szCs w:val="20"/>
          <w:lang w:val="en-IE" w:eastAsia="zh-CN" w:bidi="hi-IN"/>
        </w:rPr>
        <w:t xml:space="preserve"> or </w:t>
      </w:r>
      <w:r w:rsidR="004140C0">
        <w:rPr>
          <w:rFonts w:eastAsia="SimSun"/>
          <w:kern w:val="1"/>
          <w:sz w:val="24"/>
          <w:szCs w:val="20"/>
          <w:lang w:val="en-IE" w:eastAsia="zh-CN" w:bidi="hi-IN"/>
        </w:rPr>
        <w:t xml:space="preserve">the </w:t>
      </w:r>
      <w:r w:rsidRPr="005E314A">
        <w:rPr>
          <w:rFonts w:eastAsia="SimSun"/>
          <w:kern w:val="1"/>
          <w:sz w:val="24"/>
          <w:szCs w:val="20"/>
          <w:lang w:val="en-IE" w:eastAsia="zh-CN" w:bidi="hi-IN"/>
        </w:rPr>
        <w:t>referral of the matter t</w:t>
      </w:r>
      <w:r w:rsidR="004140C0">
        <w:rPr>
          <w:rFonts w:eastAsia="SimSun"/>
          <w:kern w:val="1"/>
          <w:sz w:val="24"/>
          <w:szCs w:val="20"/>
          <w:lang w:val="en-IE" w:eastAsia="zh-CN" w:bidi="hi-IN"/>
        </w:rPr>
        <w:t>o</w:t>
      </w:r>
      <w:r w:rsidRPr="005E314A">
        <w:rPr>
          <w:rFonts w:eastAsia="SimSun"/>
          <w:kern w:val="1"/>
          <w:sz w:val="24"/>
          <w:szCs w:val="20"/>
          <w:lang w:val="en-IE" w:eastAsia="zh-CN" w:bidi="hi-IN"/>
        </w:rPr>
        <w:t xml:space="preserve"> the courts. Mediation </w:t>
      </w:r>
      <w:r w:rsidR="00F74117">
        <w:rPr>
          <w:rFonts w:eastAsia="SimSun"/>
          <w:kern w:val="1"/>
          <w:sz w:val="24"/>
          <w:szCs w:val="20"/>
          <w:lang w:val="en-IE" w:eastAsia="zh-CN" w:bidi="hi-IN"/>
        </w:rPr>
        <w:t xml:space="preserve">can be carried out </w:t>
      </w:r>
      <w:r w:rsidRPr="005E314A">
        <w:rPr>
          <w:rFonts w:eastAsia="SimSun"/>
          <w:kern w:val="1"/>
          <w:sz w:val="24"/>
          <w:szCs w:val="20"/>
          <w:lang w:val="en-IE" w:eastAsia="zh-CN" w:bidi="hi-IN"/>
        </w:rPr>
        <w:t xml:space="preserve">either separately or together and </w:t>
      </w:r>
      <w:proofErr w:type="gramStart"/>
      <w:r w:rsidRPr="005E314A">
        <w:rPr>
          <w:rFonts w:eastAsia="SimSun"/>
          <w:kern w:val="1"/>
          <w:sz w:val="24"/>
          <w:szCs w:val="20"/>
          <w:lang w:val="en-IE" w:eastAsia="zh-CN" w:bidi="hi-IN"/>
        </w:rPr>
        <w:t>this will be decided by the two parties</w:t>
      </w:r>
      <w:proofErr w:type="gramEnd"/>
      <w:r w:rsidRPr="005E314A">
        <w:rPr>
          <w:rFonts w:eastAsia="SimSun"/>
          <w:kern w:val="1"/>
          <w:sz w:val="24"/>
          <w:szCs w:val="20"/>
          <w:lang w:val="en-IE" w:eastAsia="zh-CN" w:bidi="hi-IN"/>
        </w:rPr>
        <w:t>.</w:t>
      </w:r>
      <w:r w:rsidRPr="005E314A">
        <w:rPr>
          <w:rFonts w:eastAsia="SimSun"/>
          <w:color w:val="000000"/>
          <w:kern w:val="1"/>
          <w:sz w:val="24"/>
          <w:szCs w:val="20"/>
          <w:lang w:val="en-IE" w:eastAsia="zh-CN" w:bidi="hi-IN"/>
        </w:rPr>
        <w:t xml:space="preserve"> </w:t>
      </w:r>
      <w:r w:rsidR="004140C0">
        <w:rPr>
          <w:rFonts w:eastAsia="SimSun"/>
          <w:color w:val="000000"/>
          <w:kern w:val="1"/>
          <w:sz w:val="24"/>
          <w:szCs w:val="20"/>
          <w:lang w:val="en-IE" w:eastAsia="zh-CN" w:bidi="hi-IN"/>
        </w:rPr>
        <w:t>The Council</w:t>
      </w:r>
      <w:r w:rsidRPr="005E314A">
        <w:rPr>
          <w:rFonts w:eastAsia="SimSun"/>
          <w:color w:val="000000"/>
          <w:kern w:val="1"/>
          <w:sz w:val="24"/>
          <w:szCs w:val="20"/>
          <w:lang w:val="en-IE" w:eastAsia="zh-CN" w:bidi="hi-IN"/>
        </w:rPr>
        <w:t xml:space="preserve"> will not initiate mediation if there is any violence </w:t>
      </w:r>
      <w:r w:rsidRPr="005E314A">
        <w:rPr>
          <w:rFonts w:eastAsia="SimSun"/>
          <w:kern w:val="1"/>
          <w:sz w:val="24"/>
          <w:szCs w:val="20"/>
          <w:lang w:val="en-IE" w:eastAsia="zh-CN" w:bidi="hi-IN"/>
        </w:rPr>
        <w:t>or threat of violence involved in the case.</w:t>
      </w:r>
    </w:p>
    <w:p w:rsidR="005E314A" w:rsidRPr="005E314A" w:rsidRDefault="005E314A" w:rsidP="005E314A">
      <w:pPr>
        <w:tabs>
          <w:tab w:val="left" w:pos="4536"/>
        </w:tabs>
        <w:suppressAutoHyphens/>
        <w:autoSpaceDE/>
        <w:autoSpaceDN/>
        <w:ind w:left="360" w:hanging="360"/>
        <w:jc w:val="both"/>
        <w:rPr>
          <w:rFonts w:eastAsia="SimSun"/>
          <w:b/>
          <w:bCs/>
          <w:color w:val="000000"/>
          <w:kern w:val="1"/>
          <w:sz w:val="24"/>
          <w:szCs w:val="20"/>
          <w:lang w:val="en-IE" w:eastAsia="zh-CN" w:bidi="hi-IN"/>
        </w:rPr>
      </w:pPr>
    </w:p>
    <w:p w:rsidR="005E314A" w:rsidRPr="005E314A" w:rsidRDefault="005E314A" w:rsidP="005E314A">
      <w:pPr>
        <w:keepNext/>
        <w:suppressAutoHyphens/>
        <w:autoSpaceDE/>
        <w:autoSpaceDN/>
        <w:outlineLvl w:val="2"/>
        <w:rPr>
          <w:rFonts w:ascii="Palatino Linotype" w:eastAsia="Arial Unicode MS" w:hAnsi="Palatino Linotype" w:cs="Arial Unicode MS"/>
          <w:kern w:val="1"/>
          <w:sz w:val="24"/>
          <w:szCs w:val="20"/>
          <w:u w:val="single"/>
          <w:lang w:val="en-IE" w:eastAsia="zh-CN" w:bidi="hi-IN"/>
        </w:rPr>
      </w:pPr>
      <w:bookmarkStart w:id="8" w:name="__RefHeading__414_308054944"/>
      <w:bookmarkStart w:id="9" w:name="__RefHeading___Toc464124841"/>
      <w:bookmarkEnd w:id="8"/>
      <w:r w:rsidRPr="005E314A">
        <w:rPr>
          <w:rFonts w:eastAsia="Arial Unicode MS"/>
          <w:b/>
          <w:iCs/>
          <w:kern w:val="1"/>
          <w:sz w:val="24"/>
          <w:szCs w:val="20"/>
          <w:u w:val="single"/>
          <w:lang w:val="en-IE" w:eastAsia="zh-CN" w:bidi="hi-IN"/>
        </w:rPr>
        <w:t xml:space="preserve">Referral to </w:t>
      </w:r>
      <w:bookmarkEnd w:id="9"/>
      <w:proofErr w:type="gramStart"/>
      <w:r w:rsidRPr="005E314A">
        <w:rPr>
          <w:rFonts w:eastAsia="Arial Unicode MS"/>
          <w:b/>
          <w:iCs/>
          <w:kern w:val="1"/>
          <w:sz w:val="24"/>
          <w:szCs w:val="20"/>
          <w:u w:val="single"/>
          <w:lang w:val="en-IE" w:eastAsia="zh-CN" w:bidi="hi-IN"/>
        </w:rPr>
        <w:t>An</w:t>
      </w:r>
      <w:proofErr w:type="gramEnd"/>
      <w:r w:rsidRPr="005E314A">
        <w:rPr>
          <w:rFonts w:eastAsia="Arial Unicode MS"/>
          <w:b/>
          <w:iCs/>
          <w:kern w:val="1"/>
          <w:sz w:val="24"/>
          <w:szCs w:val="20"/>
          <w:u w:val="single"/>
          <w:lang w:val="en-IE" w:eastAsia="zh-CN" w:bidi="hi-IN"/>
        </w:rPr>
        <w:t xml:space="preserve"> Garda </w:t>
      </w:r>
      <w:r w:rsidR="00253E07">
        <w:rPr>
          <w:rFonts w:eastAsia="Arial Unicode MS"/>
          <w:b/>
          <w:iCs/>
          <w:kern w:val="1"/>
          <w:sz w:val="24"/>
          <w:szCs w:val="20"/>
          <w:u w:val="single"/>
          <w:lang w:val="en-IE" w:eastAsia="zh-CN" w:bidi="hi-IN"/>
        </w:rPr>
        <w:t>Síochána</w:t>
      </w:r>
      <w:r w:rsidRPr="005E314A">
        <w:rPr>
          <w:rFonts w:eastAsia="Arial Unicode MS"/>
          <w:b/>
          <w:iCs/>
          <w:kern w:val="1"/>
          <w:sz w:val="24"/>
          <w:szCs w:val="20"/>
          <w:u w:val="single"/>
          <w:lang w:val="en-IE" w:eastAsia="zh-CN" w:bidi="hi-IN"/>
        </w:rPr>
        <w:t xml:space="preserve">  </w:t>
      </w:r>
    </w:p>
    <w:p w:rsidR="005E314A" w:rsidRPr="005E314A" w:rsidRDefault="005E314A" w:rsidP="005E314A">
      <w:pPr>
        <w:suppressAutoHyphens/>
        <w:autoSpaceDE/>
        <w:autoSpaceDN/>
        <w:jc w:val="both"/>
        <w:rPr>
          <w:rFonts w:ascii="Liberation Serif" w:eastAsia="SimSun" w:hAnsi="Liberation Serif" w:cs="Mangal"/>
          <w:kern w:val="1"/>
          <w:sz w:val="24"/>
          <w:szCs w:val="24"/>
          <w:lang w:val="en-IE" w:eastAsia="zh-CN" w:bidi="hi-IN"/>
        </w:rPr>
      </w:pPr>
    </w:p>
    <w:p w:rsidR="005E314A" w:rsidRPr="005E314A" w:rsidRDefault="005E314A" w:rsidP="005E314A">
      <w:pPr>
        <w:suppressAutoHyphens/>
        <w:autoSpaceDE/>
        <w:autoSpaceDN/>
        <w:jc w:val="both"/>
        <w:rPr>
          <w:rFonts w:eastAsia="SimSun"/>
          <w:b/>
          <w:bCs/>
          <w:kern w:val="1"/>
          <w:sz w:val="24"/>
          <w:szCs w:val="20"/>
          <w:lang w:val="en-IE" w:eastAsia="zh-CN" w:bidi="hi-IN"/>
        </w:rPr>
      </w:pPr>
      <w:r w:rsidRPr="005E314A">
        <w:rPr>
          <w:rFonts w:eastAsia="SimSun"/>
          <w:kern w:val="1"/>
          <w:sz w:val="24"/>
          <w:szCs w:val="24"/>
          <w:lang w:val="en-IE" w:eastAsia="zh-CN" w:bidi="hi-IN"/>
        </w:rPr>
        <w:t xml:space="preserve">A referral to An Garda </w:t>
      </w:r>
      <w:r w:rsidR="00253E07">
        <w:rPr>
          <w:rFonts w:eastAsia="SimSun"/>
          <w:kern w:val="1"/>
          <w:sz w:val="24"/>
          <w:szCs w:val="24"/>
          <w:lang w:val="en-IE" w:eastAsia="zh-CN" w:bidi="hi-IN"/>
        </w:rPr>
        <w:t>Síochána</w:t>
      </w:r>
      <w:r w:rsidRPr="005E314A">
        <w:rPr>
          <w:rFonts w:eastAsia="SimSun"/>
          <w:kern w:val="1"/>
          <w:sz w:val="24"/>
          <w:szCs w:val="24"/>
          <w:lang w:val="en-IE" w:eastAsia="zh-CN" w:bidi="hi-IN"/>
        </w:rPr>
        <w:t xml:space="preserve"> will occur as a matter of course where the complaint involves an allegation of drugs, criminal activity or public order offences</w:t>
      </w:r>
      <w:r w:rsidRPr="005E314A">
        <w:rPr>
          <w:rFonts w:eastAsia="SimSun"/>
          <w:b/>
          <w:bCs/>
          <w:kern w:val="1"/>
          <w:sz w:val="24"/>
          <w:szCs w:val="20"/>
          <w:lang w:val="en-IE" w:eastAsia="zh-CN" w:bidi="hi-IN"/>
        </w:rPr>
        <w:t>.</w:t>
      </w:r>
    </w:p>
    <w:p w:rsidR="005E314A" w:rsidRPr="00774544" w:rsidRDefault="005E314A" w:rsidP="00774544">
      <w:pPr>
        <w:suppressAutoHyphens/>
        <w:autoSpaceDE/>
        <w:autoSpaceDN/>
        <w:jc w:val="both"/>
        <w:rPr>
          <w:b/>
          <w:kern w:val="1"/>
          <w:sz w:val="24"/>
          <w:lang w:val="en-IE"/>
        </w:rPr>
      </w:pPr>
    </w:p>
    <w:p w:rsidR="007272DE" w:rsidRDefault="007272DE" w:rsidP="005E314A">
      <w:pPr>
        <w:suppressAutoHyphens/>
        <w:autoSpaceDE/>
        <w:autoSpaceDN/>
        <w:jc w:val="both"/>
        <w:rPr>
          <w:rFonts w:eastAsia="SimSun"/>
          <w:bCs/>
          <w:kern w:val="1"/>
          <w:sz w:val="24"/>
          <w:szCs w:val="20"/>
          <w:lang w:val="en-IE" w:eastAsia="zh-CN" w:bidi="hi-IN"/>
        </w:rPr>
      </w:pPr>
      <w:proofErr w:type="gramStart"/>
      <w:r>
        <w:rPr>
          <w:rFonts w:eastAsia="SimSun"/>
          <w:bCs/>
          <w:kern w:val="1"/>
          <w:sz w:val="24"/>
          <w:szCs w:val="20"/>
          <w:lang w:val="en-IE" w:eastAsia="zh-CN" w:bidi="hi-IN"/>
        </w:rPr>
        <w:t>An</w:t>
      </w:r>
      <w:proofErr w:type="gramEnd"/>
      <w:r>
        <w:rPr>
          <w:rFonts w:eastAsia="SimSun"/>
          <w:bCs/>
          <w:kern w:val="1"/>
          <w:sz w:val="24"/>
          <w:szCs w:val="20"/>
          <w:lang w:val="en-IE" w:eastAsia="zh-CN" w:bidi="hi-IN"/>
        </w:rPr>
        <w:t xml:space="preserve"> Garda </w:t>
      </w:r>
      <w:proofErr w:type="spellStart"/>
      <w:r>
        <w:rPr>
          <w:rFonts w:eastAsia="SimSun"/>
          <w:bCs/>
          <w:kern w:val="1"/>
          <w:sz w:val="24"/>
          <w:szCs w:val="20"/>
          <w:lang w:val="en-IE" w:eastAsia="zh-CN" w:bidi="hi-IN"/>
        </w:rPr>
        <w:t>Siochana</w:t>
      </w:r>
      <w:proofErr w:type="spellEnd"/>
      <w:r>
        <w:rPr>
          <w:rFonts w:eastAsia="SimSun"/>
          <w:bCs/>
          <w:kern w:val="1"/>
          <w:sz w:val="24"/>
          <w:szCs w:val="20"/>
          <w:lang w:val="en-IE" w:eastAsia="zh-CN" w:bidi="hi-IN"/>
        </w:rPr>
        <w:t xml:space="preserve"> is the Council’s key partner in dealing with anti-social behaviour issues. Apart from the legal powers available to the Council, </w:t>
      </w:r>
      <w:proofErr w:type="gramStart"/>
      <w:r>
        <w:rPr>
          <w:rFonts w:eastAsia="SimSun"/>
          <w:bCs/>
          <w:kern w:val="1"/>
          <w:sz w:val="24"/>
          <w:szCs w:val="20"/>
          <w:lang w:val="en-IE" w:eastAsia="zh-CN" w:bidi="hi-IN"/>
        </w:rPr>
        <w:t>a considerable range of legislative tools are</w:t>
      </w:r>
      <w:proofErr w:type="gramEnd"/>
      <w:r>
        <w:rPr>
          <w:rFonts w:eastAsia="SimSun"/>
          <w:bCs/>
          <w:kern w:val="1"/>
          <w:sz w:val="24"/>
          <w:szCs w:val="20"/>
          <w:lang w:val="en-IE" w:eastAsia="zh-CN" w:bidi="hi-IN"/>
        </w:rPr>
        <w:t xml:space="preserve"> also in place for use by </w:t>
      </w:r>
      <w:proofErr w:type="spellStart"/>
      <w:r>
        <w:rPr>
          <w:rFonts w:eastAsia="SimSun"/>
          <w:bCs/>
          <w:kern w:val="1"/>
          <w:sz w:val="24"/>
          <w:szCs w:val="20"/>
          <w:lang w:val="en-IE" w:eastAsia="zh-CN" w:bidi="hi-IN"/>
        </w:rPr>
        <w:t>Gardai</w:t>
      </w:r>
      <w:proofErr w:type="spellEnd"/>
      <w:r>
        <w:rPr>
          <w:rFonts w:eastAsia="SimSun"/>
          <w:bCs/>
          <w:kern w:val="1"/>
          <w:sz w:val="24"/>
          <w:szCs w:val="20"/>
          <w:lang w:val="en-IE" w:eastAsia="zh-CN" w:bidi="hi-IN"/>
        </w:rPr>
        <w:t xml:space="preserve"> including:</w:t>
      </w:r>
    </w:p>
    <w:p w:rsidR="007272DE" w:rsidRDefault="007272DE" w:rsidP="005E314A">
      <w:pPr>
        <w:suppressAutoHyphens/>
        <w:autoSpaceDE/>
        <w:autoSpaceDN/>
        <w:jc w:val="both"/>
        <w:rPr>
          <w:rFonts w:eastAsia="SimSun"/>
          <w:bCs/>
          <w:kern w:val="1"/>
          <w:sz w:val="24"/>
          <w:szCs w:val="20"/>
          <w:lang w:val="en-IE" w:eastAsia="zh-CN" w:bidi="hi-IN"/>
        </w:rPr>
      </w:pPr>
    </w:p>
    <w:p w:rsidR="007272DE" w:rsidRDefault="007272DE" w:rsidP="007272DE">
      <w:pPr>
        <w:rPr>
          <w:rFonts w:ascii="Calibri" w:eastAsiaTheme="minorHAnsi" w:hAnsi="Calibri" w:cs="Calibri"/>
          <w:color w:val="1F497D"/>
        </w:rPr>
      </w:pPr>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t xml:space="preserve">Public Order Act 1984 as amended – Offences relating to anti-social </w:t>
      </w:r>
      <w:proofErr w:type="spellStart"/>
      <w:r w:rsidRPr="007272DE">
        <w:rPr>
          <w:color w:val="1D1B11" w:themeColor="background2" w:themeShade="1A"/>
          <w:sz w:val="24"/>
          <w:szCs w:val="24"/>
        </w:rPr>
        <w:t>behaviour</w:t>
      </w:r>
      <w:proofErr w:type="spellEnd"/>
      <w:r w:rsidRPr="007272DE">
        <w:rPr>
          <w:color w:val="1D1B11" w:themeColor="background2" w:themeShade="1A"/>
          <w:sz w:val="24"/>
          <w:szCs w:val="24"/>
        </w:rPr>
        <w:t>, drunkenness, aggressive begging etc.</w:t>
      </w:r>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t>Criminal Damage Act 1991 – Offences relating to damage to property and threats to damage property</w:t>
      </w:r>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t>Non-Fatal Offences Against the Person Act 1997 – Offences relating to threats to persons and assaults</w:t>
      </w:r>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t xml:space="preserve">Criminal Justice (Theft and Fraud Offences) Act 2001 – Offences relating to thefts </w:t>
      </w:r>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t>Misuse of Drugs Act 1977 as amended – Offences relating to the person use, and sale and supply of controlled drugs.</w:t>
      </w:r>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lastRenderedPageBreak/>
        <w:t xml:space="preserve">Anti-Social </w:t>
      </w:r>
      <w:proofErr w:type="spellStart"/>
      <w:r w:rsidRPr="007272DE">
        <w:rPr>
          <w:color w:val="1D1B11" w:themeColor="background2" w:themeShade="1A"/>
          <w:sz w:val="24"/>
          <w:szCs w:val="24"/>
        </w:rPr>
        <w:t>Behaviour</w:t>
      </w:r>
      <w:proofErr w:type="spellEnd"/>
      <w:r w:rsidRPr="007272DE">
        <w:rPr>
          <w:color w:val="1D1B11" w:themeColor="background2" w:themeShade="1A"/>
          <w:sz w:val="24"/>
          <w:szCs w:val="24"/>
        </w:rPr>
        <w:t xml:space="preserve"> Warnings and Orders – Warning notices can be issued to both juveniles (over 12 </w:t>
      </w:r>
      <w:proofErr w:type="spellStart"/>
      <w:r w:rsidRPr="007272DE">
        <w:rPr>
          <w:color w:val="1D1B11" w:themeColor="background2" w:themeShade="1A"/>
          <w:sz w:val="24"/>
          <w:szCs w:val="24"/>
        </w:rPr>
        <w:t>yrs</w:t>
      </w:r>
      <w:proofErr w:type="spellEnd"/>
      <w:r w:rsidRPr="007272DE">
        <w:rPr>
          <w:color w:val="1D1B11" w:themeColor="background2" w:themeShade="1A"/>
          <w:sz w:val="24"/>
          <w:szCs w:val="24"/>
        </w:rPr>
        <w:t xml:space="preserve">) and adults for engaging in anti- social </w:t>
      </w:r>
      <w:proofErr w:type="spellStart"/>
      <w:r w:rsidRPr="007272DE">
        <w:rPr>
          <w:color w:val="1D1B11" w:themeColor="background2" w:themeShade="1A"/>
          <w:sz w:val="24"/>
          <w:szCs w:val="24"/>
        </w:rPr>
        <w:t>behaviours</w:t>
      </w:r>
      <w:proofErr w:type="spellEnd"/>
      <w:r w:rsidRPr="007272DE">
        <w:rPr>
          <w:color w:val="1D1B11" w:themeColor="background2" w:themeShade="1A"/>
          <w:sz w:val="24"/>
          <w:szCs w:val="24"/>
        </w:rPr>
        <w:t xml:space="preserve">, if </w:t>
      </w:r>
      <w:proofErr w:type="spellStart"/>
      <w:r w:rsidRPr="007272DE">
        <w:rPr>
          <w:color w:val="1D1B11" w:themeColor="background2" w:themeShade="1A"/>
          <w:sz w:val="24"/>
          <w:szCs w:val="24"/>
        </w:rPr>
        <w:t>behaviour</w:t>
      </w:r>
      <w:proofErr w:type="spellEnd"/>
      <w:r w:rsidRPr="007272DE">
        <w:rPr>
          <w:color w:val="1D1B11" w:themeColor="background2" w:themeShade="1A"/>
          <w:sz w:val="24"/>
          <w:szCs w:val="24"/>
        </w:rPr>
        <w:t xml:space="preserve"> continues then an application can be made to the Courts for an Anti-Social </w:t>
      </w:r>
      <w:proofErr w:type="spellStart"/>
      <w:r w:rsidRPr="007272DE">
        <w:rPr>
          <w:color w:val="1D1B11" w:themeColor="background2" w:themeShade="1A"/>
          <w:sz w:val="24"/>
          <w:szCs w:val="24"/>
        </w:rPr>
        <w:t>Behaviour</w:t>
      </w:r>
      <w:proofErr w:type="spellEnd"/>
      <w:r w:rsidRPr="007272DE">
        <w:rPr>
          <w:color w:val="1D1B11" w:themeColor="background2" w:themeShade="1A"/>
          <w:sz w:val="24"/>
          <w:szCs w:val="24"/>
        </w:rPr>
        <w:t xml:space="preserve"> Order.</w:t>
      </w:r>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t xml:space="preserve">Various Road Traffic Acts – Offences relating to the use of vehicles (scramblers/motorbikes/cars) connected to anti-social </w:t>
      </w:r>
      <w:proofErr w:type="spellStart"/>
      <w:r w:rsidRPr="007272DE">
        <w:rPr>
          <w:color w:val="1D1B11" w:themeColor="background2" w:themeShade="1A"/>
          <w:sz w:val="24"/>
          <w:szCs w:val="24"/>
        </w:rPr>
        <w:t>behaviours</w:t>
      </w:r>
      <w:proofErr w:type="spellEnd"/>
    </w:p>
    <w:p w:rsidR="007272DE" w:rsidRPr="007272DE" w:rsidRDefault="007272DE" w:rsidP="007272DE">
      <w:pPr>
        <w:pStyle w:val="ListParagraph"/>
        <w:widowControl/>
        <w:numPr>
          <w:ilvl w:val="0"/>
          <w:numId w:val="31"/>
        </w:numPr>
        <w:autoSpaceDE/>
        <w:autoSpaceDN/>
        <w:rPr>
          <w:color w:val="1D1B11" w:themeColor="background2" w:themeShade="1A"/>
          <w:sz w:val="24"/>
          <w:szCs w:val="24"/>
        </w:rPr>
      </w:pPr>
      <w:r w:rsidRPr="007272DE">
        <w:rPr>
          <w:color w:val="1D1B11" w:themeColor="background2" w:themeShade="1A"/>
          <w:sz w:val="24"/>
          <w:szCs w:val="24"/>
        </w:rPr>
        <w:t xml:space="preserve">Control of Horses Act 1996 – Offences relating to the licensing, ownership and keeping of horses in certain areas as outlined in local </w:t>
      </w:r>
      <w:proofErr w:type="gramStart"/>
      <w:r w:rsidRPr="007272DE">
        <w:rPr>
          <w:color w:val="1D1B11" w:themeColor="background2" w:themeShade="1A"/>
          <w:sz w:val="24"/>
          <w:szCs w:val="24"/>
        </w:rPr>
        <w:t>bye laws</w:t>
      </w:r>
      <w:proofErr w:type="gramEnd"/>
      <w:r w:rsidRPr="007272DE">
        <w:rPr>
          <w:color w:val="1D1B11" w:themeColor="background2" w:themeShade="1A"/>
          <w:sz w:val="24"/>
          <w:szCs w:val="24"/>
        </w:rPr>
        <w:t>.</w:t>
      </w:r>
    </w:p>
    <w:p w:rsidR="007272DE" w:rsidRPr="007272DE" w:rsidRDefault="007272DE" w:rsidP="005E314A">
      <w:pPr>
        <w:suppressAutoHyphens/>
        <w:autoSpaceDE/>
        <w:autoSpaceDN/>
        <w:jc w:val="both"/>
        <w:rPr>
          <w:rFonts w:eastAsia="SimSun"/>
          <w:bCs/>
          <w:kern w:val="1"/>
          <w:sz w:val="24"/>
          <w:szCs w:val="24"/>
          <w:lang w:val="en-IE" w:eastAsia="zh-CN" w:bidi="hi-IN"/>
        </w:rPr>
      </w:pPr>
    </w:p>
    <w:p w:rsidR="005E314A" w:rsidRPr="005E314A" w:rsidRDefault="005E314A" w:rsidP="005E314A">
      <w:pPr>
        <w:keepNext/>
        <w:suppressAutoHyphens/>
        <w:autoSpaceDE/>
        <w:autoSpaceDN/>
        <w:outlineLvl w:val="2"/>
        <w:rPr>
          <w:rFonts w:ascii="Palatino Linotype" w:eastAsia="Arial Unicode MS" w:hAnsi="Palatino Linotype" w:cs="Arial Unicode MS"/>
          <w:iCs/>
          <w:kern w:val="1"/>
          <w:sz w:val="24"/>
          <w:szCs w:val="20"/>
          <w:u w:val="single"/>
          <w:lang w:val="en-IE" w:eastAsia="zh-CN" w:bidi="hi-IN"/>
        </w:rPr>
      </w:pPr>
      <w:bookmarkStart w:id="10" w:name="__RefHeading__416_308054944"/>
      <w:bookmarkStart w:id="11" w:name="__RefHeading___Toc464124842"/>
      <w:bookmarkEnd w:id="10"/>
      <w:r w:rsidRPr="005E314A">
        <w:rPr>
          <w:rFonts w:eastAsia="Arial Unicode MS"/>
          <w:b/>
          <w:iCs/>
          <w:kern w:val="1"/>
          <w:sz w:val="24"/>
          <w:szCs w:val="20"/>
          <w:u w:val="single"/>
          <w:lang w:val="en-IE" w:eastAsia="zh-CN" w:bidi="hi-IN"/>
        </w:rPr>
        <w:t>Referral to the Health Service Executive and T</w:t>
      </w:r>
      <w:bookmarkEnd w:id="11"/>
      <w:r w:rsidRPr="005E314A">
        <w:rPr>
          <w:rFonts w:eastAsia="Arial Unicode MS"/>
          <w:b/>
          <w:iCs/>
          <w:kern w:val="1"/>
          <w:sz w:val="24"/>
          <w:szCs w:val="20"/>
          <w:u w:val="single"/>
          <w:lang w:val="en-IE" w:eastAsia="zh-CN" w:bidi="hi-IN"/>
        </w:rPr>
        <w:t>USLA</w:t>
      </w:r>
    </w:p>
    <w:p w:rsidR="005E314A" w:rsidRPr="005E314A" w:rsidRDefault="005E314A" w:rsidP="005E314A">
      <w:pPr>
        <w:suppressAutoHyphens/>
        <w:autoSpaceDE/>
        <w:autoSpaceDN/>
        <w:jc w:val="both"/>
        <w:rPr>
          <w:rFonts w:ascii="Liberation Serif" w:eastAsia="SimSun" w:hAnsi="Liberation Serif" w:cs="Mangal"/>
          <w:i/>
          <w:iCs/>
          <w:kern w:val="1"/>
          <w:sz w:val="24"/>
          <w:szCs w:val="24"/>
          <w:lang w:val="en-IE" w:eastAsia="zh-CN" w:bidi="hi-IN"/>
        </w:rPr>
      </w:pPr>
    </w:p>
    <w:p w:rsidR="00047406" w:rsidRDefault="005E314A" w:rsidP="005E314A">
      <w:pPr>
        <w:suppressAutoHyphens/>
        <w:autoSpaceDE/>
        <w:autoSpaceDN/>
        <w:jc w:val="both"/>
        <w:rPr>
          <w:rFonts w:eastAsia="SimSun"/>
          <w:kern w:val="1"/>
          <w:sz w:val="24"/>
          <w:szCs w:val="24"/>
          <w:lang w:val="en-IE" w:eastAsia="zh-CN" w:bidi="hi-IN"/>
        </w:rPr>
      </w:pPr>
      <w:r w:rsidRPr="005E314A">
        <w:rPr>
          <w:rFonts w:eastAsia="SimSun"/>
          <w:kern w:val="1"/>
          <w:sz w:val="24"/>
          <w:szCs w:val="24"/>
          <w:lang w:val="en-IE" w:eastAsia="zh-CN" w:bidi="hi-IN"/>
        </w:rPr>
        <w:t xml:space="preserve">As per best practice and in line </w:t>
      </w:r>
      <w:r w:rsidR="0067008F">
        <w:rPr>
          <w:rFonts w:eastAsia="SimSun"/>
          <w:kern w:val="1"/>
          <w:sz w:val="24"/>
          <w:szCs w:val="24"/>
          <w:lang w:val="en-IE" w:eastAsia="zh-CN" w:bidi="hi-IN"/>
        </w:rPr>
        <w:t xml:space="preserve">with </w:t>
      </w:r>
      <w:r w:rsidR="00F74117">
        <w:rPr>
          <w:rFonts w:eastAsia="SimSun"/>
          <w:kern w:val="1"/>
          <w:sz w:val="24"/>
          <w:szCs w:val="24"/>
          <w:lang w:val="en-IE" w:eastAsia="zh-CN" w:bidi="hi-IN"/>
        </w:rPr>
        <w:t>National</w:t>
      </w:r>
      <w:r w:rsidR="0067008F">
        <w:rPr>
          <w:rFonts w:eastAsia="SimSun"/>
          <w:kern w:val="1"/>
          <w:sz w:val="24"/>
          <w:szCs w:val="24"/>
          <w:lang w:val="en-IE" w:eastAsia="zh-CN" w:bidi="hi-IN"/>
        </w:rPr>
        <w:t xml:space="preserve"> Guidance</w:t>
      </w:r>
      <w:r w:rsidRPr="005E314A">
        <w:rPr>
          <w:rFonts w:eastAsia="SimSun"/>
          <w:kern w:val="1"/>
          <w:sz w:val="24"/>
          <w:szCs w:val="24"/>
          <w:lang w:val="en-IE" w:eastAsia="zh-CN" w:bidi="hi-IN"/>
        </w:rPr>
        <w:t>,</w:t>
      </w:r>
      <w:r w:rsidR="00F73AB1">
        <w:rPr>
          <w:rFonts w:eastAsia="SimSun"/>
          <w:kern w:val="1"/>
          <w:sz w:val="24"/>
          <w:szCs w:val="24"/>
          <w:lang w:val="en-IE" w:eastAsia="zh-CN" w:bidi="hi-IN"/>
        </w:rPr>
        <w:t xml:space="preserve"> </w:t>
      </w:r>
      <w:r w:rsidR="004140C0">
        <w:rPr>
          <w:rFonts w:eastAsia="SimSun"/>
          <w:kern w:val="1"/>
          <w:sz w:val="24"/>
          <w:szCs w:val="24"/>
          <w:lang w:val="en-IE" w:eastAsia="zh-CN" w:bidi="hi-IN"/>
        </w:rPr>
        <w:t>the Council</w:t>
      </w:r>
      <w:r w:rsidR="00F74117">
        <w:rPr>
          <w:rFonts w:eastAsia="SimSun"/>
          <w:kern w:val="1"/>
          <w:sz w:val="24"/>
          <w:szCs w:val="24"/>
          <w:lang w:val="en-IE" w:eastAsia="zh-CN" w:bidi="hi-IN"/>
        </w:rPr>
        <w:t xml:space="preserve"> may</w:t>
      </w:r>
      <w:r w:rsidRPr="005E314A">
        <w:rPr>
          <w:rFonts w:eastAsia="SimSun"/>
          <w:kern w:val="1"/>
          <w:sz w:val="24"/>
          <w:szCs w:val="24"/>
          <w:lang w:val="en-IE" w:eastAsia="zh-CN" w:bidi="hi-IN"/>
        </w:rPr>
        <w:t xml:space="preserve"> make appropriate referrals to TUSLA in respect of child protection and welfare concerns. </w:t>
      </w:r>
    </w:p>
    <w:p w:rsidR="00047406" w:rsidRDefault="00047406" w:rsidP="005E314A">
      <w:pPr>
        <w:suppressAutoHyphens/>
        <w:autoSpaceDE/>
        <w:autoSpaceDN/>
        <w:jc w:val="both"/>
        <w:rPr>
          <w:rFonts w:eastAsia="SimSun"/>
          <w:kern w:val="1"/>
          <w:sz w:val="24"/>
          <w:szCs w:val="24"/>
          <w:lang w:val="en-IE" w:eastAsia="zh-CN" w:bidi="hi-IN"/>
        </w:rPr>
      </w:pPr>
    </w:p>
    <w:p w:rsidR="005E314A" w:rsidRDefault="005E314A" w:rsidP="005E314A">
      <w:pPr>
        <w:suppressAutoHyphens/>
        <w:autoSpaceDE/>
        <w:autoSpaceDN/>
        <w:jc w:val="both"/>
        <w:rPr>
          <w:rFonts w:eastAsia="SimSun"/>
          <w:kern w:val="1"/>
          <w:sz w:val="24"/>
          <w:szCs w:val="24"/>
          <w:lang w:val="en-IE" w:eastAsia="zh-CN" w:bidi="hi-IN"/>
        </w:rPr>
      </w:pPr>
      <w:r w:rsidRPr="005E314A">
        <w:rPr>
          <w:rFonts w:eastAsia="SimSun"/>
          <w:kern w:val="1"/>
          <w:sz w:val="24"/>
          <w:szCs w:val="24"/>
          <w:lang w:val="en-IE" w:eastAsia="zh-CN" w:bidi="hi-IN"/>
        </w:rPr>
        <w:t xml:space="preserve">Where vulnerable adults </w:t>
      </w:r>
      <w:proofErr w:type="gramStart"/>
      <w:r w:rsidRPr="005E314A">
        <w:rPr>
          <w:rFonts w:eastAsia="SimSun"/>
          <w:kern w:val="1"/>
          <w:sz w:val="24"/>
          <w:szCs w:val="24"/>
          <w:lang w:val="en-IE" w:eastAsia="zh-CN" w:bidi="hi-IN"/>
        </w:rPr>
        <w:t>are identified</w:t>
      </w:r>
      <w:proofErr w:type="gramEnd"/>
      <w:r w:rsidRPr="005E314A">
        <w:rPr>
          <w:rFonts w:eastAsia="SimSun"/>
          <w:kern w:val="1"/>
          <w:sz w:val="24"/>
          <w:szCs w:val="24"/>
          <w:lang w:val="en-IE" w:eastAsia="zh-CN" w:bidi="hi-IN"/>
        </w:rPr>
        <w:t xml:space="preserve"> as being at risk of abuse, such </w:t>
      </w:r>
      <w:r w:rsidR="00F74117">
        <w:rPr>
          <w:rFonts w:eastAsia="SimSun"/>
          <w:kern w:val="1"/>
          <w:sz w:val="24"/>
          <w:szCs w:val="24"/>
          <w:lang w:val="en-IE" w:eastAsia="zh-CN" w:bidi="hi-IN"/>
        </w:rPr>
        <w:t xml:space="preserve">cases may </w:t>
      </w:r>
      <w:r w:rsidRPr="005E314A">
        <w:rPr>
          <w:rFonts w:eastAsia="SimSun"/>
          <w:kern w:val="1"/>
          <w:sz w:val="24"/>
          <w:szCs w:val="24"/>
          <w:lang w:val="en-IE" w:eastAsia="zh-CN" w:bidi="hi-IN"/>
        </w:rPr>
        <w:t xml:space="preserve">be referred to the Safeguarding and Protection Team as per </w:t>
      </w:r>
      <w:r w:rsidR="004140C0">
        <w:rPr>
          <w:rFonts w:eastAsia="SimSun"/>
          <w:kern w:val="1"/>
          <w:sz w:val="24"/>
          <w:szCs w:val="24"/>
          <w:lang w:val="en-IE" w:eastAsia="zh-CN" w:bidi="hi-IN"/>
        </w:rPr>
        <w:t xml:space="preserve">the </w:t>
      </w:r>
      <w:r w:rsidRPr="005E314A">
        <w:rPr>
          <w:rFonts w:eastAsia="SimSun"/>
          <w:kern w:val="1"/>
          <w:sz w:val="24"/>
          <w:szCs w:val="24"/>
          <w:lang w:val="en-IE" w:eastAsia="zh-CN" w:bidi="hi-IN"/>
        </w:rPr>
        <w:t>H</w:t>
      </w:r>
      <w:r w:rsidR="004140C0">
        <w:rPr>
          <w:rFonts w:eastAsia="SimSun"/>
          <w:kern w:val="1"/>
          <w:sz w:val="24"/>
          <w:szCs w:val="24"/>
          <w:lang w:val="en-IE" w:eastAsia="zh-CN" w:bidi="hi-IN"/>
        </w:rPr>
        <w:t>.</w:t>
      </w:r>
      <w:r w:rsidRPr="005E314A">
        <w:rPr>
          <w:rFonts w:eastAsia="SimSun"/>
          <w:kern w:val="1"/>
          <w:sz w:val="24"/>
          <w:szCs w:val="24"/>
          <w:lang w:val="en-IE" w:eastAsia="zh-CN" w:bidi="hi-IN"/>
        </w:rPr>
        <w:t>S</w:t>
      </w:r>
      <w:r w:rsidR="004140C0">
        <w:rPr>
          <w:rFonts w:eastAsia="SimSun"/>
          <w:kern w:val="1"/>
          <w:sz w:val="24"/>
          <w:szCs w:val="24"/>
          <w:lang w:val="en-IE" w:eastAsia="zh-CN" w:bidi="hi-IN"/>
        </w:rPr>
        <w:t>.</w:t>
      </w:r>
      <w:r w:rsidRPr="005E314A">
        <w:rPr>
          <w:rFonts w:eastAsia="SimSun"/>
          <w:kern w:val="1"/>
          <w:sz w:val="24"/>
          <w:szCs w:val="24"/>
          <w:lang w:val="en-IE" w:eastAsia="zh-CN" w:bidi="hi-IN"/>
        </w:rPr>
        <w:t>E</w:t>
      </w:r>
      <w:r w:rsidR="004140C0">
        <w:rPr>
          <w:rFonts w:eastAsia="SimSun"/>
          <w:kern w:val="1"/>
          <w:sz w:val="24"/>
          <w:szCs w:val="24"/>
          <w:lang w:val="en-IE" w:eastAsia="zh-CN" w:bidi="hi-IN"/>
        </w:rPr>
        <w:t>.</w:t>
      </w:r>
      <w:r w:rsidRPr="005E314A">
        <w:rPr>
          <w:rFonts w:eastAsia="SimSun"/>
          <w:kern w:val="1"/>
          <w:sz w:val="24"/>
          <w:szCs w:val="24"/>
          <w:lang w:val="en-IE" w:eastAsia="zh-CN" w:bidi="hi-IN"/>
        </w:rPr>
        <w:t>’s National P</w:t>
      </w:r>
      <w:r w:rsidR="00F74117">
        <w:rPr>
          <w:rFonts w:eastAsia="SimSun"/>
          <w:kern w:val="1"/>
          <w:sz w:val="24"/>
          <w:szCs w:val="24"/>
          <w:lang w:val="en-IE" w:eastAsia="zh-CN" w:bidi="hi-IN"/>
        </w:rPr>
        <w:t>olicy.</w:t>
      </w:r>
    </w:p>
    <w:p w:rsidR="00BA07F0" w:rsidRDefault="00BA07F0" w:rsidP="005E314A">
      <w:pPr>
        <w:suppressAutoHyphens/>
        <w:autoSpaceDE/>
        <w:autoSpaceDN/>
        <w:jc w:val="both"/>
        <w:rPr>
          <w:rFonts w:eastAsia="SimSun"/>
          <w:kern w:val="1"/>
          <w:sz w:val="24"/>
          <w:szCs w:val="24"/>
          <w:lang w:val="en-IE" w:eastAsia="zh-CN" w:bidi="hi-IN"/>
        </w:rPr>
      </w:pPr>
    </w:p>
    <w:p w:rsidR="00BA07F0" w:rsidRPr="00BA07F0" w:rsidRDefault="00BA07F0" w:rsidP="00BA07F0">
      <w:pPr>
        <w:keepNext/>
        <w:suppressAutoHyphens/>
        <w:autoSpaceDE/>
        <w:autoSpaceDN/>
        <w:outlineLvl w:val="2"/>
        <w:rPr>
          <w:rFonts w:ascii="Palatino Linotype" w:eastAsia="Arial Unicode MS" w:hAnsi="Palatino Linotype" w:cs="Arial Unicode MS"/>
          <w:iCs/>
          <w:kern w:val="1"/>
          <w:sz w:val="24"/>
          <w:szCs w:val="20"/>
          <w:u w:val="single"/>
          <w:lang w:val="en-IE" w:eastAsia="zh-CN" w:bidi="hi-IN"/>
        </w:rPr>
      </w:pPr>
      <w:r w:rsidRPr="00BA07F0">
        <w:rPr>
          <w:rFonts w:eastAsia="Arial Unicode MS"/>
          <w:b/>
          <w:iCs/>
          <w:kern w:val="1"/>
          <w:sz w:val="24"/>
          <w:szCs w:val="20"/>
          <w:u w:val="single"/>
          <w:lang w:val="en-IE" w:eastAsia="zh-CN" w:bidi="hi-IN"/>
        </w:rPr>
        <w:t>Verbal Warning</w:t>
      </w:r>
    </w:p>
    <w:p w:rsidR="00BA07F0" w:rsidRPr="00BA07F0" w:rsidRDefault="00BA07F0" w:rsidP="00BA07F0">
      <w:pPr>
        <w:suppressAutoHyphens/>
        <w:autoSpaceDE/>
        <w:autoSpaceDN/>
        <w:jc w:val="both"/>
        <w:rPr>
          <w:rFonts w:eastAsia="SimSun"/>
          <w:kern w:val="1"/>
          <w:sz w:val="24"/>
          <w:szCs w:val="24"/>
          <w:lang w:val="en-IE" w:eastAsia="zh-CN" w:bidi="hi-IN"/>
        </w:rPr>
      </w:pPr>
    </w:p>
    <w:p w:rsidR="00BA07F0" w:rsidRDefault="00890332" w:rsidP="00BA07F0">
      <w:pPr>
        <w:suppressAutoHyphens/>
        <w:autoSpaceDE/>
        <w:autoSpaceDN/>
        <w:jc w:val="both"/>
        <w:rPr>
          <w:rFonts w:eastAsia="SimSun"/>
          <w:kern w:val="1"/>
          <w:sz w:val="24"/>
          <w:szCs w:val="24"/>
          <w:lang w:val="en-IE" w:eastAsia="zh-CN" w:bidi="hi-IN"/>
        </w:rPr>
      </w:pPr>
      <w:r>
        <w:rPr>
          <w:rFonts w:eastAsia="SimSun"/>
          <w:kern w:val="1"/>
          <w:sz w:val="24"/>
          <w:szCs w:val="24"/>
          <w:lang w:val="en-IE" w:eastAsia="zh-CN" w:bidi="hi-IN"/>
        </w:rPr>
        <w:t xml:space="preserve">The alleged offender </w:t>
      </w:r>
      <w:proofErr w:type="gramStart"/>
      <w:r>
        <w:rPr>
          <w:rFonts w:eastAsia="SimSun"/>
          <w:kern w:val="1"/>
          <w:sz w:val="24"/>
          <w:szCs w:val="24"/>
          <w:lang w:val="en-IE" w:eastAsia="zh-CN" w:bidi="hi-IN"/>
        </w:rPr>
        <w:t>will be</w:t>
      </w:r>
      <w:r w:rsidR="00810676">
        <w:rPr>
          <w:rFonts w:eastAsia="SimSun"/>
          <w:kern w:val="1"/>
          <w:sz w:val="24"/>
          <w:szCs w:val="24"/>
          <w:lang w:val="en-IE" w:eastAsia="zh-CN" w:bidi="hi-IN"/>
        </w:rPr>
        <w:t xml:space="preserve"> advised</w:t>
      </w:r>
      <w:proofErr w:type="gramEnd"/>
      <w:r w:rsidR="00810676">
        <w:rPr>
          <w:rFonts w:eastAsia="SimSun"/>
          <w:kern w:val="1"/>
          <w:sz w:val="24"/>
          <w:szCs w:val="24"/>
          <w:lang w:val="en-IE" w:eastAsia="zh-CN" w:bidi="hi-IN"/>
        </w:rPr>
        <w:t xml:space="preserve"> that all behaviour must</w:t>
      </w:r>
      <w:r>
        <w:rPr>
          <w:rFonts w:eastAsia="SimSun"/>
          <w:kern w:val="1"/>
          <w:sz w:val="24"/>
          <w:szCs w:val="24"/>
          <w:lang w:val="en-IE" w:eastAsia="zh-CN" w:bidi="hi-IN"/>
        </w:rPr>
        <w:t xml:space="preserve"> cease with immediate e</w:t>
      </w:r>
      <w:r w:rsidR="001412AE">
        <w:rPr>
          <w:rFonts w:eastAsia="SimSun"/>
          <w:kern w:val="1"/>
          <w:sz w:val="24"/>
          <w:szCs w:val="24"/>
          <w:lang w:val="en-IE" w:eastAsia="zh-CN" w:bidi="hi-IN"/>
        </w:rPr>
        <w:t xml:space="preserve">ffect.  The verbal warning </w:t>
      </w:r>
      <w:proofErr w:type="gramStart"/>
      <w:r w:rsidR="001412AE">
        <w:rPr>
          <w:rFonts w:eastAsia="SimSun"/>
          <w:kern w:val="1"/>
          <w:sz w:val="24"/>
          <w:szCs w:val="24"/>
          <w:lang w:val="en-IE" w:eastAsia="zh-CN" w:bidi="hi-IN"/>
        </w:rPr>
        <w:t xml:space="preserve">will </w:t>
      </w:r>
      <w:r>
        <w:rPr>
          <w:rFonts w:eastAsia="SimSun"/>
          <w:kern w:val="1"/>
          <w:sz w:val="24"/>
          <w:szCs w:val="24"/>
          <w:lang w:val="en-IE" w:eastAsia="zh-CN" w:bidi="hi-IN"/>
        </w:rPr>
        <w:t>be recorded</w:t>
      </w:r>
      <w:proofErr w:type="gramEnd"/>
      <w:r>
        <w:rPr>
          <w:rFonts w:eastAsia="SimSun"/>
          <w:kern w:val="1"/>
          <w:sz w:val="24"/>
          <w:szCs w:val="24"/>
          <w:lang w:val="en-IE" w:eastAsia="zh-CN" w:bidi="hi-IN"/>
        </w:rPr>
        <w:t xml:space="preserve"> on the case.</w:t>
      </w:r>
    </w:p>
    <w:p w:rsidR="00047406" w:rsidRDefault="00047406" w:rsidP="00BA07F0">
      <w:pPr>
        <w:suppressAutoHyphens/>
        <w:autoSpaceDE/>
        <w:autoSpaceDN/>
        <w:jc w:val="both"/>
        <w:rPr>
          <w:rFonts w:eastAsia="SimSun"/>
          <w:kern w:val="1"/>
          <w:sz w:val="24"/>
          <w:szCs w:val="24"/>
          <w:lang w:val="en-IE" w:eastAsia="zh-CN" w:bidi="hi-IN"/>
        </w:rPr>
      </w:pPr>
    </w:p>
    <w:p w:rsidR="001B2CD5" w:rsidRDefault="001B2CD5" w:rsidP="005E314A">
      <w:pPr>
        <w:suppressAutoHyphens/>
        <w:autoSpaceDE/>
        <w:autoSpaceDN/>
        <w:jc w:val="both"/>
        <w:rPr>
          <w:rFonts w:eastAsia="SimSun"/>
          <w:kern w:val="1"/>
          <w:sz w:val="24"/>
          <w:szCs w:val="24"/>
          <w:lang w:val="en-IE" w:eastAsia="zh-CN" w:bidi="hi-IN"/>
        </w:rPr>
      </w:pPr>
    </w:p>
    <w:p w:rsidR="005E314A" w:rsidRDefault="00F73AB1" w:rsidP="005E314A">
      <w:pPr>
        <w:suppressAutoHyphens/>
        <w:autoSpaceDE/>
        <w:autoSpaceDN/>
        <w:jc w:val="both"/>
        <w:rPr>
          <w:rFonts w:eastAsia="SimSun"/>
          <w:kern w:val="1"/>
          <w:sz w:val="24"/>
          <w:szCs w:val="24"/>
          <w:lang w:val="en-IE" w:eastAsia="zh-CN" w:bidi="hi-IN"/>
        </w:rPr>
      </w:pPr>
      <w:r w:rsidRPr="00EB022D">
        <w:rPr>
          <w:rFonts w:ascii="Liberation Serif" w:hAnsi="Liberation Serif" w:cs="Mangal"/>
          <w:b/>
          <w:noProof/>
          <w:kern w:val="1"/>
          <w:sz w:val="40"/>
          <w:szCs w:val="40"/>
          <w:lang w:val="en-IE" w:eastAsia="en-IE"/>
        </w:rPr>
        <mc:AlternateContent>
          <mc:Choice Requires="wps">
            <w:drawing>
              <wp:anchor distT="45720" distB="45720" distL="114300" distR="114300" simplePos="0" relativeHeight="251715072" behindDoc="0" locked="0" layoutInCell="1" allowOverlap="1" wp14:anchorId="44D881F9" wp14:editId="40FEF40A">
                <wp:simplePos x="0" y="0"/>
                <wp:positionH relativeFrom="margin">
                  <wp:posOffset>3712</wp:posOffset>
                </wp:positionH>
                <wp:positionV relativeFrom="paragraph">
                  <wp:posOffset>4933</wp:posOffset>
                </wp:positionV>
                <wp:extent cx="6323428" cy="325120"/>
                <wp:effectExtent l="0" t="0" r="2032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428" cy="32512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20F1A" w:rsidP="00F73AB1">
                            <w:pPr>
                              <w:spacing w:before="77"/>
                              <w:jc w:val="both"/>
                              <w:rPr>
                                <w:b/>
                                <w:color w:val="4B2428"/>
                                <w:w w:val="105"/>
                                <w:sz w:val="24"/>
                                <w:szCs w:val="24"/>
                              </w:rPr>
                            </w:pPr>
                            <w:r>
                              <w:rPr>
                                <w:b/>
                                <w:color w:val="4B2428"/>
                                <w:w w:val="105"/>
                                <w:sz w:val="24"/>
                                <w:szCs w:val="24"/>
                              </w:rPr>
                              <w:t xml:space="preserve">Issue of Breach of Tenancy Letter/Tenancy Warning </w:t>
                            </w:r>
                          </w:p>
                          <w:p w:rsidR="00920F1A" w:rsidRPr="002B69EF" w:rsidRDefault="00920F1A" w:rsidP="00F73AB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81F9" id="_x0000_s1044" type="#_x0000_t202" style="position:absolute;left:0;text-align:left;margin-left:.3pt;margin-top:.4pt;width:497.9pt;height:25.6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" fillcolor="#959595">
                <v:fill rotate="t" colors="0 #959595;.5 #d6d6d6;1 white" focus="100%" type="gradient"/>
                <v:textbox>
                  <w:txbxContent>
                    <w:p w:rsidR="00920F1A" w:rsidRPr="00361C45" w:rsidRDefault="00920F1A" w:rsidP="00F73AB1">
                      <w:pPr>
                        <w:spacing w:before="77"/>
                        <w:jc w:val="both"/>
                        <w:rPr>
                          <w:b/>
                          <w:color w:val="4B2428"/>
                          <w:w w:val="105"/>
                          <w:sz w:val="24"/>
                          <w:szCs w:val="24"/>
                        </w:rPr>
                      </w:pPr>
                      <w:r>
                        <w:rPr>
                          <w:b/>
                          <w:color w:val="4B2428"/>
                          <w:w w:val="105"/>
                          <w:sz w:val="24"/>
                          <w:szCs w:val="24"/>
                        </w:rPr>
                        <w:t xml:space="preserve">Issue of Breach of Tenancy Letter/Tenancy Warning </w:t>
                      </w:r>
                    </w:p>
                    <w:p w:rsidR="00920F1A" w:rsidRPr="002B69EF" w:rsidRDefault="00920F1A" w:rsidP="00F73AB1">
                      <w:pPr>
                        <w:rPr>
                          <w:lang w:val="en-GB"/>
                        </w:rPr>
                      </w:pPr>
                    </w:p>
                  </w:txbxContent>
                </v:textbox>
                <w10:wrap anchorx="margin"/>
              </v:shape>
            </w:pict>
          </mc:Fallback>
        </mc:AlternateContent>
      </w:r>
    </w:p>
    <w:p w:rsidR="00F73AB1" w:rsidRDefault="00F73AB1" w:rsidP="005E314A">
      <w:pPr>
        <w:suppressAutoHyphens/>
        <w:autoSpaceDE/>
        <w:autoSpaceDN/>
        <w:jc w:val="both"/>
        <w:rPr>
          <w:rFonts w:eastAsia="SimSun"/>
          <w:kern w:val="1"/>
          <w:sz w:val="24"/>
          <w:szCs w:val="24"/>
          <w:lang w:val="en-IE" w:eastAsia="zh-CN" w:bidi="hi-IN"/>
        </w:rPr>
      </w:pPr>
    </w:p>
    <w:p w:rsidR="00F73AB1" w:rsidRDefault="00F73AB1" w:rsidP="005E314A">
      <w:pPr>
        <w:suppressAutoHyphens/>
        <w:autoSpaceDE/>
        <w:autoSpaceDN/>
        <w:jc w:val="both"/>
        <w:rPr>
          <w:rFonts w:eastAsia="SimSun"/>
          <w:kern w:val="1"/>
          <w:sz w:val="24"/>
          <w:szCs w:val="24"/>
          <w:lang w:val="en-IE" w:eastAsia="zh-CN" w:bidi="hi-IN"/>
        </w:rPr>
      </w:pPr>
    </w:p>
    <w:p w:rsidR="005E314A" w:rsidRPr="005E314A" w:rsidRDefault="005E314A" w:rsidP="005E314A">
      <w:pPr>
        <w:suppressAutoHyphens/>
        <w:autoSpaceDE/>
        <w:autoSpaceDN/>
        <w:jc w:val="both"/>
        <w:rPr>
          <w:rFonts w:eastAsia="SimSun"/>
          <w:b/>
          <w:bCs/>
          <w:color w:val="000000"/>
          <w:kern w:val="1"/>
          <w:sz w:val="26"/>
          <w:szCs w:val="26"/>
          <w:lang w:val="en-IE" w:eastAsia="zh-CN" w:bidi="hi-IN"/>
        </w:rPr>
      </w:pPr>
      <w:r w:rsidRPr="005E314A">
        <w:rPr>
          <w:rFonts w:eastAsia="SimSun"/>
          <w:color w:val="000000"/>
          <w:kern w:val="1"/>
          <w:sz w:val="24"/>
          <w:szCs w:val="24"/>
          <w:lang w:val="en-IE" w:eastAsia="zh-CN" w:bidi="hi-IN"/>
        </w:rPr>
        <w:t xml:space="preserve">In the case where the complaint is proven or persistent in nature, </w:t>
      </w:r>
      <w:r w:rsidR="004140C0">
        <w:rPr>
          <w:rFonts w:eastAsia="SimSun"/>
          <w:color w:val="000000"/>
          <w:kern w:val="1"/>
          <w:sz w:val="24"/>
          <w:szCs w:val="24"/>
          <w:lang w:val="en-IE" w:eastAsia="zh-CN" w:bidi="hi-IN"/>
        </w:rPr>
        <w:t>the Council</w:t>
      </w:r>
      <w:r w:rsidRPr="005E314A">
        <w:rPr>
          <w:rFonts w:eastAsia="SimSun"/>
          <w:color w:val="000000"/>
          <w:kern w:val="1"/>
          <w:sz w:val="24"/>
          <w:szCs w:val="24"/>
          <w:lang w:val="en-IE" w:eastAsia="zh-CN" w:bidi="hi-IN"/>
        </w:rPr>
        <w:t xml:space="preserve"> will </w:t>
      </w:r>
      <w:r w:rsidR="00F74117">
        <w:rPr>
          <w:rFonts w:eastAsia="SimSun"/>
          <w:color w:val="000000"/>
          <w:kern w:val="1"/>
          <w:sz w:val="24"/>
          <w:szCs w:val="24"/>
          <w:lang w:val="en-IE" w:eastAsia="zh-CN" w:bidi="hi-IN"/>
        </w:rPr>
        <w:t xml:space="preserve">consider </w:t>
      </w:r>
      <w:r w:rsidRPr="005E314A">
        <w:rPr>
          <w:rFonts w:eastAsia="SimSun"/>
          <w:color w:val="000000"/>
          <w:kern w:val="1"/>
          <w:sz w:val="24"/>
          <w:szCs w:val="24"/>
          <w:lang w:val="en-IE" w:eastAsia="zh-CN" w:bidi="hi-IN"/>
        </w:rPr>
        <w:t>a graduated sanction as follows:</w:t>
      </w:r>
    </w:p>
    <w:p w:rsidR="00F92F4D" w:rsidRPr="00893C46" w:rsidRDefault="00F92F4D" w:rsidP="005E314A">
      <w:pPr>
        <w:suppressAutoHyphens/>
        <w:autoSpaceDE/>
        <w:autoSpaceDN/>
        <w:jc w:val="both"/>
        <w:rPr>
          <w:rFonts w:eastAsia="SimSun"/>
          <w:b/>
          <w:bCs/>
          <w:color w:val="000000"/>
          <w:kern w:val="1"/>
          <w:sz w:val="24"/>
          <w:szCs w:val="24"/>
          <w:lang w:val="en-IE" w:eastAsia="zh-CN" w:bidi="hi-IN"/>
        </w:rPr>
      </w:pPr>
    </w:p>
    <w:p w:rsidR="005E314A" w:rsidRPr="005E314A" w:rsidRDefault="005E314A" w:rsidP="005E314A">
      <w:pPr>
        <w:keepNext/>
        <w:suppressAutoHyphens/>
        <w:autoSpaceDE/>
        <w:autoSpaceDN/>
        <w:outlineLvl w:val="2"/>
        <w:rPr>
          <w:rFonts w:eastAsia="Arial Unicode MS"/>
          <w:color w:val="000000"/>
          <w:kern w:val="1"/>
          <w:sz w:val="24"/>
          <w:szCs w:val="20"/>
          <w:lang w:val="en-IE" w:eastAsia="zh-CN" w:bidi="hi-IN"/>
        </w:rPr>
      </w:pPr>
      <w:bookmarkStart w:id="12" w:name="__RefHeading___Toc464124844"/>
      <w:bookmarkEnd w:id="12"/>
      <w:r w:rsidRPr="005E314A">
        <w:rPr>
          <w:rFonts w:eastAsia="Arial Unicode MS"/>
          <w:b/>
          <w:iCs/>
          <w:kern w:val="1"/>
          <w:sz w:val="24"/>
          <w:szCs w:val="20"/>
          <w:lang w:val="en-IE" w:eastAsia="zh-CN" w:bidi="hi-IN"/>
        </w:rPr>
        <w:t>Breach of Tenancy Letter</w:t>
      </w:r>
      <w:r w:rsidR="00F92F4D">
        <w:rPr>
          <w:rFonts w:eastAsia="Arial Unicode MS"/>
          <w:b/>
          <w:iCs/>
          <w:kern w:val="1"/>
          <w:sz w:val="24"/>
          <w:szCs w:val="20"/>
          <w:lang w:val="en-IE" w:eastAsia="zh-CN" w:bidi="hi-IN"/>
        </w:rPr>
        <w:t xml:space="preserve"> (Tenancy Notification)</w:t>
      </w:r>
    </w:p>
    <w:p w:rsidR="005E314A" w:rsidRPr="005E314A" w:rsidRDefault="005E314A" w:rsidP="005E314A">
      <w:pPr>
        <w:suppressAutoHyphens/>
        <w:autoSpaceDE/>
        <w:autoSpaceDN/>
        <w:jc w:val="both"/>
        <w:rPr>
          <w:rFonts w:eastAsia="SimSun"/>
          <w:color w:val="000000"/>
          <w:kern w:val="1"/>
          <w:sz w:val="24"/>
          <w:szCs w:val="24"/>
          <w:lang w:val="en-IE" w:eastAsia="zh-CN" w:bidi="hi-IN"/>
        </w:rPr>
      </w:pPr>
    </w:p>
    <w:p w:rsidR="005E314A" w:rsidRPr="005E314A" w:rsidRDefault="005E314A" w:rsidP="005E314A">
      <w:pPr>
        <w:suppressAutoHyphens/>
        <w:autoSpaceDE/>
        <w:autoSpaceDN/>
        <w:jc w:val="both"/>
        <w:rPr>
          <w:rFonts w:eastAsia="SimSun"/>
          <w:color w:val="000000"/>
          <w:kern w:val="1"/>
          <w:sz w:val="24"/>
          <w:szCs w:val="24"/>
          <w:lang w:val="en-IE" w:eastAsia="zh-CN" w:bidi="hi-IN"/>
        </w:rPr>
      </w:pPr>
      <w:r w:rsidRPr="005E314A">
        <w:rPr>
          <w:rFonts w:eastAsia="SimSun"/>
          <w:kern w:val="1"/>
          <w:sz w:val="24"/>
          <w:szCs w:val="24"/>
          <w:lang w:val="en-IE" w:eastAsia="zh-CN" w:bidi="hi-IN"/>
        </w:rPr>
        <w:t xml:space="preserve">A letter </w:t>
      </w:r>
      <w:proofErr w:type="gramStart"/>
      <w:r w:rsidRPr="005E314A">
        <w:rPr>
          <w:rFonts w:eastAsia="SimSun"/>
          <w:kern w:val="1"/>
          <w:sz w:val="24"/>
          <w:szCs w:val="24"/>
          <w:lang w:val="en-IE" w:eastAsia="zh-CN" w:bidi="hi-IN"/>
        </w:rPr>
        <w:t>is issued</w:t>
      </w:r>
      <w:proofErr w:type="gramEnd"/>
      <w:r w:rsidRPr="005E314A">
        <w:rPr>
          <w:rFonts w:eastAsia="SimSun"/>
          <w:kern w:val="1"/>
          <w:sz w:val="24"/>
          <w:szCs w:val="24"/>
          <w:lang w:val="en-IE" w:eastAsia="zh-CN" w:bidi="hi-IN"/>
        </w:rPr>
        <w:t xml:space="preserve"> to the </w:t>
      </w:r>
      <w:r w:rsidR="004478E1">
        <w:rPr>
          <w:rFonts w:eastAsia="SimSun"/>
          <w:kern w:val="1"/>
          <w:sz w:val="24"/>
          <w:szCs w:val="24"/>
          <w:lang w:val="en-IE" w:eastAsia="zh-CN" w:bidi="hi-IN"/>
        </w:rPr>
        <w:t>alleged offender</w:t>
      </w:r>
      <w:r w:rsidRPr="005E314A">
        <w:rPr>
          <w:rFonts w:eastAsia="SimSun"/>
          <w:kern w:val="1"/>
          <w:sz w:val="24"/>
          <w:szCs w:val="24"/>
          <w:lang w:val="en-IE" w:eastAsia="zh-CN" w:bidi="hi-IN"/>
        </w:rPr>
        <w:t xml:space="preserve"> outlining the complaint and t</w:t>
      </w:r>
      <w:r w:rsidR="00893C46">
        <w:rPr>
          <w:rFonts w:eastAsia="SimSun"/>
          <w:kern w:val="1"/>
          <w:sz w:val="24"/>
          <w:szCs w:val="24"/>
          <w:lang w:val="en-IE" w:eastAsia="zh-CN" w:bidi="hi-IN"/>
        </w:rPr>
        <w:t>he alleged breach of the Letting Agreement</w:t>
      </w:r>
      <w:r w:rsidRPr="005E314A">
        <w:rPr>
          <w:rFonts w:eastAsia="SimSun"/>
          <w:kern w:val="1"/>
          <w:sz w:val="24"/>
          <w:szCs w:val="24"/>
          <w:lang w:val="en-IE" w:eastAsia="zh-CN" w:bidi="hi-IN"/>
        </w:rPr>
        <w:t xml:space="preserve">. Reference </w:t>
      </w:r>
      <w:proofErr w:type="gramStart"/>
      <w:r w:rsidRPr="005E314A">
        <w:rPr>
          <w:rFonts w:eastAsia="SimSun"/>
          <w:kern w:val="1"/>
          <w:sz w:val="24"/>
          <w:szCs w:val="24"/>
          <w:lang w:val="en-IE" w:eastAsia="zh-CN" w:bidi="hi-IN"/>
        </w:rPr>
        <w:t>will be made</w:t>
      </w:r>
      <w:proofErr w:type="gramEnd"/>
      <w:r w:rsidRPr="005E314A">
        <w:rPr>
          <w:rFonts w:eastAsia="SimSun"/>
          <w:kern w:val="1"/>
          <w:sz w:val="24"/>
          <w:szCs w:val="24"/>
          <w:lang w:val="en-IE" w:eastAsia="zh-CN" w:bidi="hi-IN"/>
        </w:rPr>
        <w:t xml:space="preserve"> to all correspondence and to any warnings previously issued to the </w:t>
      </w:r>
      <w:r w:rsidR="004478E1">
        <w:rPr>
          <w:rFonts w:eastAsia="SimSun"/>
          <w:kern w:val="1"/>
          <w:sz w:val="24"/>
          <w:szCs w:val="24"/>
          <w:lang w:val="en-IE" w:eastAsia="zh-CN" w:bidi="hi-IN"/>
        </w:rPr>
        <w:t>alleged offender</w:t>
      </w:r>
      <w:r w:rsidRPr="005E314A">
        <w:rPr>
          <w:rFonts w:eastAsia="SimSun"/>
          <w:kern w:val="1"/>
          <w:sz w:val="24"/>
          <w:szCs w:val="24"/>
          <w:lang w:val="en-IE" w:eastAsia="zh-CN" w:bidi="hi-IN"/>
        </w:rPr>
        <w:t>. I</w:t>
      </w:r>
      <w:r w:rsidR="00F74117">
        <w:rPr>
          <w:rFonts w:eastAsia="SimSun"/>
          <w:kern w:val="1"/>
          <w:sz w:val="24"/>
          <w:szCs w:val="24"/>
          <w:lang w:val="en-IE" w:eastAsia="zh-CN" w:bidi="hi-IN"/>
        </w:rPr>
        <w:t>n serious cases of alleged drug activity</w:t>
      </w:r>
      <w:r w:rsidRPr="005E314A">
        <w:rPr>
          <w:rFonts w:eastAsia="SimSun"/>
          <w:kern w:val="1"/>
          <w:sz w:val="24"/>
          <w:szCs w:val="24"/>
          <w:lang w:val="en-IE" w:eastAsia="zh-CN" w:bidi="hi-IN"/>
        </w:rPr>
        <w:t xml:space="preserve">, violence and threats, information regarding the involvement of An Garda </w:t>
      </w:r>
      <w:r w:rsidR="00253E07">
        <w:rPr>
          <w:rFonts w:eastAsia="SimSun"/>
          <w:kern w:val="1"/>
          <w:sz w:val="24"/>
          <w:szCs w:val="24"/>
          <w:lang w:val="en-IE" w:eastAsia="zh-CN" w:bidi="hi-IN"/>
        </w:rPr>
        <w:t>Síochána</w:t>
      </w:r>
      <w:r w:rsidR="00F74117">
        <w:rPr>
          <w:rFonts w:eastAsia="SimSun"/>
          <w:kern w:val="1"/>
          <w:sz w:val="24"/>
          <w:szCs w:val="24"/>
          <w:lang w:val="en-IE" w:eastAsia="zh-CN" w:bidi="hi-IN"/>
        </w:rPr>
        <w:t xml:space="preserve"> and other services </w:t>
      </w:r>
      <w:proofErr w:type="gramStart"/>
      <w:r w:rsidR="00F74117">
        <w:rPr>
          <w:rFonts w:eastAsia="SimSun"/>
          <w:kern w:val="1"/>
          <w:sz w:val="24"/>
          <w:szCs w:val="24"/>
          <w:lang w:val="en-IE" w:eastAsia="zh-CN" w:bidi="hi-IN"/>
        </w:rPr>
        <w:t xml:space="preserve">may </w:t>
      </w:r>
      <w:r w:rsidRPr="005E314A">
        <w:rPr>
          <w:rFonts w:eastAsia="SimSun"/>
          <w:kern w:val="1"/>
          <w:sz w:val="24"/>
          <w:szCs w:val="24"/>
          <w:lang w:val="en-IE" w:eastAsia="zh-CN" w:bidi="hi-IN"/>
        </w:rPr>
        <w:t>be requested</w:t>
      </w:r>
      <w:proofErr w:type="gramEnd"/>
      <w:r w:rsidRPr="005E314A">
        <w:rPr>
          <w:rFonts w:eastAsia="SimSun"/>
          <w:kern w:val="1"/>
          <w:sz w:val="24"/>
          <w:szCs w:val="24"/>
          <w:lang w:val="en-IE" w:eastAsia="zh-CN" w:bidi="hi-IN"/>
        </w:rPr>
        <w:t xml:space="preserve"> for the records. </w:t>
      </w:r>
      <w:r w:rsidR="0016270F" w:rsidRPr="005E314A">
        <w:rPr>
          <w:rFonts w:eastAsia="SimSun"/>
          <w:kern w:val="1"/>
          <w:sz w:val="24"/>
          <w:szCs w:val="24"/>
          <w:lang w:val="en-IE" w:eastAsia="zh-CN" w:bidi="hi-IN"/>
        </w:rPr>
        <w:t xml:space="preserve">This letter may contain reference to legal action that </w:t>
      </w:r>
      <w:proofErr w:type="gramStart"/>
      <w:r w:rsidR="0016270F" w:rsidRPr="005E314A">
        <w:rPr>
          <w:rFonts w:eastAsia="SimSun"/>
          <w:kern w:val="1"/>
          <w:sz w:val="24"/>
          <w:szCs w:val="24"/>
          <w:lang w:val="en-IE" w:eastAsia="zh-CN" w:bidi="hi-IN"/>
        </w:rPr>
        <w:t>may be instigated</w:t>
      </w:r>
      <w:proofErr w:type="gramEnd"/>
      <w:r w:rsidR="0016270F" w:rsidRPr="005E314A">
        <w:rPr>
          <w:rFonts w:eastAsia="SimSun"/>
          <w:kern w:val="1"/>
          <w:sz w:val="24"/>
          <w:szCs w:val="24"/>
          <w:lang w:val="en-IE" w:eastAsia="zh-CN" w:bidi="hi-IN"/>
        </w:rPr>
        <w:t xml:space="preserve"> against the </w:t>
      </w:r>
      <w:r w:rsidR="0016270F">
        <w:rPr>
          <w:rFonts w:eastAsia="SimSun"/>
          <w:kern w:val="1"/>
          <w:sz w:val="24"/>
          <w:szCs w:val="24"/>
          <w:lang w:val="en-IE" w:eastAsia="zh-CN" w:bidi="hi-IN"/>
        </w:rPr>
        <w:t>alleged offender</w:t>
      </w:r>
      <w:r w:rsidR="0016270F" w:rsidRPr="005E314A">
        <w:rPr>
          <w:rFonts w:eastAsia="SimSun"/>
          <w:kern w:val="1"/>
          <w:sz w:val="24"/>
          <w:szCs w:val="24"/>
          <w:lang w:val="en-IE" w:eastAsia="zh-CN" w:bidi="hi-IN"/>
        </w:rPr>
        <w:t xml:space="preserve"> if </w:t>
      </w:r>
      <w:r w:rsidR="0016270F">
        <w:rPr>
          <w:rFonts w:eastAsia="SimSun"/>
          <w:kern w:val="1"/>
          <w:sz w:val="24"/>
          <w:szCs w:val="24"/>
          <w:lang w:val="en-IE" w:eastAsia="zh-CN" w:bidi="hi-IN"/>
        </w:rPr>
        <w:t xml:space="preserve">the </w:t>
      </w:r>
      <w:r w:rsidR="0016270F" w:rsidRPr="005E314A">
        <w:rPr>
          <w:rFonts w:eastAsia="SimSun"/>
          <w:kern w:val="1"/>
          <w:sz w:val="24"/>
          <w:szCs w:val="24"/>
          <w:lang w:val="en-IE" w:eastAsia="zh-CN" w:bidi="hi-IN"/>
        </w:rPr>
        <w:t>breach of tenancy persists.</w:t>
      </w:r>
    </w:p>
    <w:p w:rsidR="005E314A" w:rsidRPr="005E314A" w:rsidRDefault="005E314A" w:rsidP="005E314A">
      <w:pPr>
        <w:suppressAutoHyphens/>
        <w:autoSpaceDE/>
        <w:autoSpaceDN/>
        <w:jc w:val="both"/>
        <w:rPr>
          <w:rFonts w:eastAsia="SimSun"/>
          <w:b/>
          <w:bCs/>
          <w:color w:val="FF0000"/>
          <w:kern w:val="1"/>
          <w:sz w:val="26"/>
          <w:szCs w:val="26"/>
          <w:lang w:val="en-IE" w:eastAsia="zh-CN" w:bidi="hi-IN"/>
        </w:rPr>
      </w:pPr>
    </w:p>
    <w:p w:rsidR="005E314A" w:rsidRPr="00105434" w:rsidRDefault="005E314A" w:rsidP="005E314A">
      <w:pPr>
        <w:suppressAutoHyphens/>
        <w:autoSpaceDE/>
        <w:autoSpaceDN/>
        <w:jc w:val="both"/>
        <w:rPr>
          <w:rFonts w:eastAsia="SimSun"/>
          <w:b/>
          <w:bCs/>
          <w:color w:val="000000" w:themeColor="text1"/>
          <w:kern w:val="1"/>
          <w:sz w:val="24"/>
          <w:szCs w:val="24"/>
          <w:u w:val="single"/>
          <w:lang w:val="en-IE" w:eastAsia="zh-CN" w:bidi="hi-IN"/>
        </w:rPr>
      </w:pPr>
      <w:bookmarkStart w:id="13" w:name="__RefHeading___Toc464124845"/>
      <w:bookmarkEnd w:id="13"/>
      <w:r w:rsidRPr="00105434">
        <w:rPr>
          <w:rFonts w:eastAsia="SimSun"/>
          <w:b/>
          <w:bCs/>
          <w:color w:val="000000" w:themeColor="text1"/>
          <w:kern w:val="1"/>
          <w:sz w:val="24"/>
          <w:szCs w:val="24"/>
          <w:u w:val="single"/>
          <w:lang w:val="en-IE" w:eastAsia="zh-CN" w:bidi="hi-IN"/>
        </w:rPr>
        <w:t xml:space="preserve">Formal </w:t>
      </w:r>
      <w:proofErr w:type="spellStart"/>
      <w:r w:rsidRPr="00105434">
        <w:rPr>
          <w:rFonts w:eastAsia="SimSun"/>
          <w:b/>
          <w:bCs/>
          <w:color w:val="000000" w:themeColor="text1"/>
          <w:kern w:val="1"/>
          <w:sz w:val="24"/>
          <w:szCs w:val="24"/>
          <w:u w:val="single"/>
          <w:lang w:val="en-IE" w:eastAsia="zh-CN" w:bidi="hi-IN"/>
        </w:rPr>
        <w:t>Interiew</w:t>
      </w:r>
      <w:proofErr w:type="spellEnd"/>
    </w:p>
    <w:p w:rsidR="005E314A" w:rsidRPr="005E314A" w:rsidRDefault="005E314A" w:rsidP="005E314A">
      <w:pPr>
        <w:suppressAutoHyphens/>
        <w:autoSpaceDE/>
        <w:autoSpaceDN/>
        <w:jc w:val="both"/>
        <w:rPr>
          <w:rFonts w:eastAsia="SimSun"/>
          <w:b/>
          <w:bCs/>
          <w:color w:val="000000" w:themeColor="text1"/>
          <w:kern w:val="1"/>
          <w:sz w:val="24"/>
          <w:szCs w:val="24"/>
          <w:lang w:val="en-IE" w:eastAsia="zh-CN" w:bidi="hi-IN"/>
        </w:rPr>
      </w:pPr>
    </w:p>
    <w:p w:rsidR="005E314A" w:rsidRPr="005E314A" w:rsidRDefault="005E314A" w:rsidP="005E314A">
      <w:pPr>
        <w:suppressAutoHyphens/>
        <w:autoSpaceDE/>
        <w:autoSpaceDN/>
        <w:jc w:val="both"/>
        <w:rPr>
          <w:rFonts w:eastAsia="SimSun"/>
          <w:bCs/>
          <w:color w:val="000000" w:themeColor="text1"/>
          <w:kern w:val="1"/>
          <w:sz w:val="24"/>
          <w:szCs w:val="24"/>
          <w:lang w:val="en-IE" w:eastAsia="zh-CN" w:bidi="hi-IN"/>
        </w:rPr>
      </w:pPr>
      <w:r w:rsidRPr="005E314A">
        <w:rPr>
          <w:rFonts w:eastAsia="SimSun"/>
          <w:bCs/>
          <w:color w:val="000000" w:themeColor="text1"/>
          <w:kern w:val="1"/>
          <w:sz w:val="24"/>
          <w:szCs w:val="24"/>
          <w:lang w:val="en-IE" w:eastAsia="zh-CN" w:bidi="hi-IN"/>
        </w:rPr>
        <w:t>A f</w:t>
      </w:r>
      <w:r w:rsidR="0016270F">
        <w:rPr>
          <w:rFonts w:eastAsia="SimSun"/>
          <w:bCs/>
          <w:color w:val="000000" w:themeColor="text1"/>
          <w:kern w:val="1"/>
          <w:sz w:val="24"/>
          <w:szCs w:val="24"/>
          <w:lang w:val="en-IE" w:eastAsia="zh-CN" w:bidi="hi-IN"/>
        </w:rPr>
        <w:t xml:space="preserve">ormal interview </w:t>
      </w:r>
      <w:proofErr w:type="gramStart"/>
      <w:r w:rsidR="0016270F">
        <w:rPr>
          <w:rFonts w:eastAsia="SimSun"/>
          <w:bCs/>
          <w:color w:val="000000" w:themeColor="text1"/>
          <w:kern w:val="1"/>
          <w:sz w:val="24"/>
          <w:szCs w:val="24"/>
          <w:lang w:val="en-IE" w:eastAsia="zh-CN" w:bidi="hi-IN"/>
        </w:rPr>
        <w:t>may be held</w:t>
      </w:r>
      <w:proofErr w:type="gramEnd"/>
      <w:r w:rsidR="0016270F">
        <w:rPr>
          <w:rFonts w:eastAsia="SimSun"/>
          <w:bCs/>
          <w:color w:val="000000" w:themeColor="text1"/>
          <w:kern w:val="1"/>
          <w:sz w:val="24"/>
          <w:szCs w:val="24"/>
          <w:lang w:val="en-IE" w:eastAsia="zh-CN" w:bidi="hi-IN"/>
        </w:rPr>
        <w:t xml:space="preserve"> between</w:t>
      </w:r>
      <w:r w:rsidRPr="005E314A">
        <w:rPr>
          <w:rFonts w:eastAsia="SimSun"/>
          <w:bCs/>
          <w:color w:val="000000" w:themeColor="text1"/>
          <w:kern w:val="1"/>
          <w:sz w:val="24"/>
          <w:szCs w:val="24"/>
          <w:lang w:val="en-IE" w:eastAsia="zh-CN" w:bidi="hi-IN"/>
        </w:rPr>
        <w:t xml:space="preserve"> the</w:t>
      </w:r>
      <w:r w:rsidR="00F73AB1">
        <w:rPr>
          <w:rFonts w:eastAsia="SimSun"/>
          <w:bCs/>
          <w:color w:val="000000" w:themeColor="text1"/>
          <w:kern w:val="1"/>
          <w:sz w:val="24"/>
          <w:szCs w:val="24"/>
          <w:lang w:val="en-IE" w:eastAsia="zh-CN" w:bidi="hi-IN"/>
        </w:rPr>
        <w:t xml:space="preserve"> alleged offender</w:t>
      </w:r>
      <w:r w:rsidR="0016270F">
        <w:rPr>
          <w:rFonts w:eastAsia="SimSun"/>
          <w:bCs/>
          <w:color w:val="000000" w:themeColor="text1"/>
          <w:kern w:val="1"/>
          <w:sz w:val="24"/>
          <w:szCs w:val="24"/>
          <w:lang w:val="en-IE" w:eastAsia="zh-CN" w:bidi="hi-IN"/>
        </w:rPr>
        <w:t xml:space="preserve"> and staff of the Councils </w:t>
      </w:r>
      <w:r w:rsidR="00F73AB1">
        <w:rPr>
          <w:rFonts w:eastAsia="SimSun"/>
          <w:bCs/>
          <w:color w:val="000000" w:themeColor="text1"/>
          <w:kern w:val="1"/>
          <w:sz w:val="24"/>
          <w:szCs w:val="24"/>
          <w:lang w:val="en-IE" w:eastAsia="zh-CN" w:bidi="hi-IN"/>
        </w:rPr>
        <w:t xml:space="preserve">Community Sustainment Unit </w:t>
      </w:r>
      <w:r w:rsidRPr="005E314A">
        <w:rPr>
          <w:rFonts w:eastAsia="SimSun"/>
          <w:bCs/>
          <w:color w:val="000000" w:themeColor="text1"/>
          <w:kern w:val="1"/>
          <w:sz w:val="24"/>
          <w:szCs w:val="24"/>
          <w:lang w:val="en-IE" w:eastAsia="zh-CN" w:bidi="hi-IN"/>
        </w:rPr>
        <w:t xml:space="preserve">at any stage in the process. At this interview, the allegations of breach of tenancy </w:t>
      </w:r>
      <w:proofErr w:type="gramStart"/>
      <w:r w:rsidRPr="005E314A">
        <w:rPr>
          <w:rFonts w:eastAsia="SimSun"/>
          <w:bCs/>
          <w:color w:val="000000" w:themeColor="text1"/>
          <w:kern w:val="1"/>
          <w:sz w:val="24"/>
          <w:szCs w:val="24"/>
          <w:lang w:val="en-IE" w:eastAsia="zh-CN" w:bidi="hi-IN"/>
        </w:rPr>
        <w:t>will be outlined</w:t>
      </w:r>
      <w:proofErr w:type="gramEnd"/>
      <w:r w:rsidRPr="005E314A">
        <w:rPr>
          <w:rFonts w:eastAsia="SimSun"/>
          <w:bCs/>
          <w:color w:val="000000" w:themeColor="text1"/>
          <w:kern w:val="1"/>
          <w:sz w:val="24"/>
          <w:szCs w:val="24"/>
          <w:lang w:val="en-IE" w:eastAsia="zh-CN" w:bidi="hi-IN"/>
        </w:rPr>
        <w:t xml:space="preserve"> to the </w:t>
      </w:r>
      <w:r w:rsidR="004478E1">
        <w:rPr>
          <w:rFonts w:eastAsia="SimSun"/>
          <w:bCs/>
          <w:color w:val="000000" w:themeColor="text1"/>
          <w:kern w:val="1"/>
          <w:sz w:val="24"/>
          <w:szCs w:val="24"/>
          <w:lang w:val="en-IE" w:eastAsia="zh-CN" w:bidi="hi-IN"/>
        </w:rPr>
        <w:t>alleged offender</w:t>
      </w:r>
      <w:r w:rsidRPr="005E314A">
        <w:rPr>
          <w:rFonts w:eastAsia="SimSun"/>
          <w:bCs/>
          <w:color w:val="000000" w:themeColor="text1"/>
          <w:kern w:val="1"/>
          <w:sz w:val="24"/>
          <w:szCs w:val="24"/>
          <w:lang w:val="en-IE" w:eastAsia="zh-CN" w:bidi="hi-IN"/>
        </w:rPr>
        <w:t xml:space="preserve"> and the </w:t>
      </w:r>
      <w:r w:rsidR="004478E1">
        <w:rPr>
          <w:rFonts w:eastAsia="SimSun"/>
          <w:bCs/>
          <w:color w:val="000000" w:themeColor="text1"/>
          <w:kern w:val="1"/>
          <w:sz w:val="24"/>
          <w:szCs w:val="24"/>
          <w:lang w:val="en-IE" w:eastAsia="zh-CN" w:bidi="hi-IN"/>
        </w:rPr>
        <w:t>alleged offender</w:t>
      </w:r>
      <w:r w:rsidRPr="005E314A">
        <w:rPr>
          <w:rFonts w:eastAsia="SimSun"/>
          <w:bCs/>
          <w:color w:val="000000" w:themeColor="text1"/>
          <w:kern w:val="1"/>
          <w:sz w:val="24"/>
          <w:szCs w:val="24"/>
          <w:lang w:val="en-IE" w:eastAsia="zh-CN" w:bidi="hi-IN"/>
        </w:rPr>
        <w:t xml:space="preserve"> will have the opportunity to respond to these allegations.</w:t>
      </w:r>
    </w:p>
    <w:p w:rsidR="005E314A" w:rsidRPr="007E5935" w:rsidRDefault="005E314A" w:rsidP="005E314A">
      <w:pPr>
        <w:suppressAutoHyphens/>
        <w:autoSpaceDE/>
        <w:autoSpaceDN/>
        <w:jc w:val="both"/>
        <w:rPr>
          <w:kern w:val="1"/>
          <w:sz w:val="24"/>
          <w:lang w:val="en-IE"/>
        </w:rPr>
      </w:pPr>
    </w:p>
    <w:p w:rsidR="00396102" w:rsidRDefault="00396102" w:rsidP="005E314A">
      <w:pPr>
        <w:keepNext/>
        <w:suppressAutoHyphens/>
        <w:autoSpaceDE/>
        <w:autoSpaceDN/>
        <w:outlineLvl w:val="2"/>
        <w:rPr>
          <w:rFonts w:eastAsia="SimSun"/>
          <w:kern w:val="1"/>
          <w:sz w:val="24"/>
          <w:szCs w:val="24"/>
          <w:lang w:val="en-IE" w:eastAsia="zh-CN" w:bidi="hi-IN"/>
        </w:rPr>
      </w:pPr>
      <w:bookmarkStart w:id="14" w:name="__RefHeading___Toc464124846"/>
      <w:bookmarkStart w:id="15" w:name="__RefHeading___Toc464124847"/>
      <w:bookmarkEnd w:id="14"/>
      <w:bookmarkEnd w:id="15"/>
    </w:p>
    <w:p w:rsidR="005E314A" w:rsidRDefault="005E314A" w:rsidP="005E314A">
      <w:pPr>
        <w:keepNext/>
        <w:suppressAutoHyphens/>
        <w:autoSpaceDE/>
        <w:autoSpaceDN/>
        <w:outlineLvl w:val="2"/>
        <w:rPr>
          <w:rFonts w:eastAsia="Arial Unicode MS"/>
          <w:b/>
          <w:iCs/>
          <w:kern w:val="1"/>
          <w:sz w:val="24"/>
          <w:szCs w:val="20"/>
          <w:u w:val="single"/>
          <w:lang w:val="en-IE" w:eastAsia="zh-CN" w:bidi="hi-IN"/>
        </w:rPr>
      </w:pPr>
      <w:r w:rsidRPr="00105434">
        <w:rPr>
          <w:rFonts w:eastAsia="Arial Unicode MS"/>
          <w:b/>
          <w:iCs/>
          <w:kern w:val="1"/>
          <w:sz w:val="24"/>
          <w:szCs w:val="20"/>
          <w:u w:val="single"/>
          <w:lang w:val="en-IE" w:eastAsia="zh-CN" w:bidi="hi-IN"/>
        </w:rPr>
        <w:t xml:space="preserve">Statutory Tenancy Warning </w:t>
      </w:r>
    </w:p>
    <w:p w:rsidR="0062362D" w:rsidRPr="00105434" w:rsidRDefault="0062362D" w:rsidP="005E314A">
      <w:pPr>
        <w:keepNext/>
        <w:suppressAutoHyphens/>
        <w:autoSpaceDE/>
        <w:autoSpaceDN/>
        <w:outlineLvl w:val="2"/>
        <w:rPr>
          <w:rFonts w:ascii="Palatino Linotype" w:eastAsia="Arial Unicode MS" w:hAnsi="Palatino Linotype" w:cs="Arial Unicode MS"/>
          <w:kern w:val="1"/>
          <w:sz w:val="24"/>
          <w:szCs w:val="20"/>
          <w:u w:val="single"/>
          <w:lang w:val="en-IE" w:eastAsia="zh-CN" w:bidi="hi-IN"/>
        </w:rPr>
      </w:pPr>
    </w:p>
    <w:p w:rsidR="005E314A" w:rsidRPr="005E314A" w:rsidRDefault="005E314A" w:rsidP="005E314A">
      <w:pPr>
        <w:widowControl/>
        <w:suppressAutoHyphens/>
        <w:autoSpaceDN/>
        <w:jc w:val="both"/>
        <w:rPr>
          <w:rFonts w:eastAsia="Times New Roman"/>
          <w:color w:val="000000"/>
          <w:kern w:val="1"/>
          <w:sz w:val="24"/>
          <w:szCs w:val="24"/>
          <w:lang w:eastAsia="zh-CN"/>
        </w:rPr>
      </w:pPr>
      <w:r w:rsidRPr="005E314A">
        <w:rPr>
          <w:rFonts w:eastAsia="Times New Roman"/>
          <w:color w:val="000000"/>
          <w:kern w:val="1"/>
          <w:sz w:val="24"/>
          <w:szCs w:val="24"/>
          <w:lang w:eastAsia="zh-CN"/>
        </w:rPr>
        <w:t xml:space="preserve">If the alleged anti-social </w:t>
      </w:r>
      <w:proofErr w:type="spellStart"/>
      <w:r w:rsidRPr="005E314A">
        <w:rPr>
          <w:rFonts w:eastAsia="Times New Roman"/>
          <w:color w:val="000000"/>
          <w:kern w:val="1"/>
          <w:sz w:val="24"/>
          <w:szCs w:val="24"/>
          <w:lang w:eastAsia="zh-CN"/>
        </w:rPr>
        <w:t>behavio</w:t>
      </w:r>
      <w:r w:rsidR="004229BC">
        <w:rPr>
          <w:rFonts w:eastAsia="Times New Roman"/>
          <w:color w:val="000000"/>
          <w:kern w:val="1"/>
          <w:sz w:val="24"/>
          <w:szCs w:val="24"/>
          <w:lang w:eastAsia="zh-CN"/>
        </w:rPr>
        <w:t>u</w:t>
      </w:r>
      <w:r w:rsidRPr="005E314A">
        <w:rPr>
          <w:rFonts w:eastAsia="Times New Roman"/>
          <w:color w:val="000000"/>
          <w:kern w:val="1"/>
          <w:sz w:val="24"/>
          <w:szCs w:val="24"/>
          <w:lang w:eastAsia="zh-CN"/>
        </w:rPr>
        <w:t>r</w:t>
      </w:r>
      <w:proofErr w:type="spellEnd"/>
      <w:r w:rsidRPr="005E314A">
        <w:rPr>
          <w:rFonts w:eastAsia="Times New Roman"/>
          <w:color w:val="000000"/>
          <w:kern w:val="1"/>
          <w:sz w:val="24"/>
          <w:szCs w:val="24"/>
          <w:lang w:eastAsia="zh-CN"/>
        </w:rPr>
        <w:t xml:space="preserve"> </w:t>
      </w:r>
      <w:r w:rsidR="00647ADA">
        <w:rPr>
          <w:rFonts w:eastAsia="Times New Roman"/>
          <w:color w:val="000000"/>
          <w:kern w:val="1"/>
          <w:sz w:val="24"/>
          <w:szCs w:val="24"/>
          <w:lang w:eastAsia="zh-CN"/>
        </w:rPr>
        <w:t xml:space="preserve">continues to </w:t>
      </w:r>
      <w:proofErr w:type="gramStart"/>
      <w:r w:rsidR="00647ADA">
        <w:rPr>
          <w:rFonts w:eastAsia="Times New Roman"/>
          <w:color w:val="000000"/>
          <w:kern w:val="1"/>
          <w:sz w:val="24"/>
          <w:szCs w:val="24"/>
          <w:lang w:eastAsia="zh-CN"/>
        </w:rPr>
        <w:t>occur</w:t>
      </w:r>
      <w:proofErr w:type="gramEnd"/>
      <w:r w:rsidR="00647ADA">
        <w:rPr>
          <w:rFonts w:eastAsia="Times New Roman"/>
          <w:color w:val="000000"/>
          <w:kern w:val="1"/>
          <w:sz w:val="24"/>
          <w:szCs w:val="24"/>
          <w:lang w:eastAsia="zh-CN"/>
        </w:rPr>
        <w:t xml:space="preserve"> the matter will normally progress to a statutory footing and </w:t>
      </w:r>
      <w:r w:rsidR="007D1AC7">
        <w:rPr>
          <w:rFonts w:eastAsia="Times New Roman"/>
          <w:color w:val="000000"/>
          <w:kern w:val="1"/>
          <w:sz w:val="24"/>
          <w:szCs w:val="24"/>
          <w:lang w:eastAsia="zh-CN"/>
        </w:rPr>
        <w:t>a</w:t>
      </w:r>
      <w:r w:rsidR="00647ADA">
        <w:rPr>
          <w:rFonts w:eastAsia="Times New Roman"/>
          <w:color w:val="000000"/>
          <w:kern w:val="1"/>
          <w:sz w:val="24"/>
          <w:szCs w:val="24"/>
          <w:lang w:eastAsia="zh-CN"/>
        </w:rPr>
        <w:t xml:space="preserve"> Tenancy Warning in accordance with Section 7 of the Housing (Miscellaneous Provisions) Act 2014 will issue.</w:t>
      </w:r>
    </w:p>
    <w:p w:rsidR="005E314A" w:rsidRPr="005E314A" w:rsidRDefault="005E314A" w:rsidP="005E314A">
      <w:pPr>
        <w:widowControl/>
        <w:suppressAutoHyphens/>
        <w:autoSpaceDN/>
        <w:jc w:val="both"/>
        <w:rPr>
          <w:rFonts w:eastAsia="Times New Roman"/>
          <w:color w:val="000000"/>
          <w:kern w:val="1"/>
          <w:sz w:val="24"/>
          <w:szCs w:val="24"/>
          <w:lang w:eastAsia="zh-CN"/>
        </w:rPr>
      </w:pPr>
    </w:p>
    <w:p w:rsidR="005E314A" w:rsidRPr="005E314A" w:rsidRDefault="006E696F" w:rsidP="006E696F">
      <w:pPr>
        <w:widowControl/>
        <w:suppressAutoHyphens/>
        <w:autoSpaceDN/>
        <w:rPr>
          <w:rFonts w:eastAsia="Times New Roman"/>
          <w:color w:val="000000"/>
          <w:kern w:val="1"/>
          <w:sz w:val="24"/>
          <w:szCs w:val="24"/>
          <w:lang w:eastAsia="zh-CN"/>
        </w:rPr>
      </w:pPr>
      <w:r>
        <w:rPr>
          <w:rFonts w:eastAsia="Times New Roman"/>
          <w:kern w:val="1"/>
          <w:sz w:val="24"/>
          <w:szCs w:val="24"/>
          <w:u w:val="single"/>
          <w:lang w:val="en-IE" w:eastAsia="zh-CN"/>
        </w:rPr>
        <w:t>Section 7</w:t>
      </w:r>
      <w:r w:rsidR="005E314A" w:rsidRPr="005E314A">
        <w:rPr>
          <w:rFonts w:eastAsia="Times New Roman"/>
          <w:kern w:val="1"/>
          <w:sz w:val="24"/>
          <w:szCs w:val="24"/>
          <w:lang w:val="en-IE" w:eastAsia="zh-CN"/>
        </w:rPr>
        <w:t xml:space="preserve"> of the Act provides that a Statutory Tenancy Warning </w:t>
      </w:r>
      <w:r w:rsidR="00BB507B">
        <w:rPr>
          <w:rFonts w:eastAsia="Times New Roman"/>
          <w:kern w:val="1"/>
          <w:sz w:val="24"/>
          <w:szCs w:val="24"/>
          <w:lang w:val="en-IE" w:eastAsia="zh-CN"/>
        </w:rPr>
        <w:t xml:space="preserve">(legal written warning) </w:t>
      </w:r>
      <w:proofErr w:type="gramStart"/>
      <w:r w:rsidR="005E314A" w:rsidRPr="005E314A">
        <w:rPr>
          <w:rFonts w:eastAsia="Times New Roman"/>
          <w:kern w:val="1"/>
          <w:sz w:val="24"/>
          <w:szCs w:val="24"/>
          <w:lang w:val="en-IE" w:eastAsia="zh-CN"/>
        </w:rPr>
        <w:t>be issued</w:t>
      </w:r>
      <w:proofErr w:type="gramEnd"/>
      <w:r w:rsidR="005E314A" w:rsidRPr="005E314A">
        <w:rPr>
          <w:rFonts w:eastAsia="Times New Roman"/>
          <w:kern w:val="1"/>
          <w:sz w:val="24"/>
          <w:szCs w:val="24"/>
          <w:lang w:val="en-IE" w:eastAsia="zh-CN"/>
        </w:rPr>
        <w:t xml:space="preserve"> in circumstances of </w:t>
      </w:r>
      <w:r w:rsidR="005E314A" w:rsidRPr="005E314A">
        <w:rPr>
          <w:rFonts w:eastAsia="Times New Roman"/>
          <w:kern w:val="1"/>
          <w:sz w:val="24"/>
          <w:szCs w:val="24"/>
          <w:u w:val="single"/>
          <w:lang w:val="en-IE" w:eastAsia="zh-CN"/>
        </w:rPr>
        <w:t>anti-social behaviour</w:t>
      </w:r>
      <w:r w:rsidR="005E314A" w:rsidRPr="005E314A">
        <w:rPr>
          <w:rFonts w:eastAsia="Times New Roman"/>
          <w:kern w:val="1"/>
          <w:sz w:val="24"/>
          <w:szCs w:val="24"/>
          <w:lang w:val="en-IE" w:eastAsia="zh-CN"/>
        </w:rPr>
        <w:t>, while Section 9 allows for the same in t</w:t>
      </w:r>
      <w:r w:rsidR="00B106BF">
        <w:rPr>
          <w:rFonts w:eastAsia="Times New Roman"/>
          <w:kern w:val="1"/>
          <w:sz w:val="24"/>
          <w:szCs w:val="24"/>
          <w:lang w:val="en-IE" w:eastAsia="zh-CN"/>
        </w:rPr>
        <w:t xml:space="preserve">he case of </w:t>
      </w:r>
      <w:r w:rsidR="00A83D8D">
        <w:rPr>
          <w:rFonts w:eastAsia="Times New Roman"/>
          <w:kern w:val="1"/>
          <w:sz w:val="24"/>
          <w:szCs w:val="24"/>
          <w:lang w:val="en-IE" w:eastAsia="zh-CN"/>
        </w:rPr>
        <w:t xml:space="preserve">any other </w:t>
      </w:r>
      <w:r w:rsidR="00B106BF">
        <w:rPr>
          <w:rFonts w:eastAsia="Times New Roman"/>
          <w:kern w:val="1"/>
          <w:sz w:val="24"/>
          <w:szCs w:val="24"/>
          <w:lang w:val="en-IE" w:eastAsia="zh-CN"/>
        </w:rPr>
        <w:t>breach of the Letting</w:t>
      </w:r>
      <w:r w:rsidR="005E314A" w:rsidRPr="005E314A">
        <w:rPr>
          <w:rFonts w:eastAsia="Times New Roman"/>
          <w:kern w:val="1"/>
          <w:sz w:val="24"/>
          <w:szCs w:val="24"/>
          <w:lang w:val="en-IE" w:eastAsia="zh-CN"/>
        </w:rPr>
        <w:t xml:space="preserve"> Agreement.</w:t>
      </w:r>
    </w:p>
    <w:p w:rsidR="005E314A" w:rsidRPr="005E314A" w:rsidRDefault="005E314A" w:rsidP="005E314A">
      <w:pPr>
        <w:widowControl/>
        <w:suppressAutoHyphens/>
        <w:autoSpaceDN/>
        <w:jc w:val="both"/>
        <w:rPr>
          <w:rFonts w:eastAsia="Times New Roman"/>
          <w:color w:val="000000"/>
          <w:kern w:val="1"/>
          <w:sz w:val="24"/>
          <w:szCs w:val="24"/>
          <w:lang w:eastAsia="zh-CN"/>
        </w:rPr>
      </w:pPr>
    </w:p>
    <w:p w:rsidR="005E314A" w:rsidRPr="005E314A" w:rsidRDefault="005E314A" w:rsidP="005E314A">
      <w:pPr>
        <w:widowControl/>
        <w:suppressAutoHyphens/>
        <w:autoSpaceDN/>
        <w:jc w:val="both"/>
        <w:rPr>
          <w:rFonts w:eastAsia="Times New Roman"/>
          <w:color w:val="000000"/>
          <w:kern w:val="1"/>
          <w:sz w:val="24"/>
          <w:szCs w:val="24"/>
          <w:lang w:eastAsia="zh-CN"/>
        </w:rPr>
      </w:pPr>
      <w:r w:rsidRPr="005E314A">
        <w:rPr>
          <w:rFonts w:eastAsia="Times New Roman"/>
          <w:color w:val="000000"/>
          <w:kern w:val="1"/>
          <w:sz w:val="24"/>
          <w:szCs w:val="24"/>
          <w:lang w:eastAsia="zh-CN"/>
        </w:rPr>
        <w:t>The issue of a Tenancy Warning is a serious matter for any tenant</w:t>
      </w:r>
      <w:r w:rsidR="00A83D8D">
        <w:rPr>
          <w:rFonts w:eastAsia="Times New Roman"/>
          <w:color w:val="000000"/>
          <w:kern w:val="1"/>
          <w:sz w:val="24"/>
          <w:szCs w:val="24"/>
          <w:lang w:eastAsia="zh-CN"/>
        </w:rPr>
        <w:t>(s)</w:t>
      </w:r>
      <w:r w:rsidR="00647ADA">
        <w:rPr>
          <w:rFonts w:eastAsia="Times New Roman"/>
          <w:color w:val="000000"/>
          <w:kern w:val="1"/>
          <w:sz w:val="24"/>
          <w:szCs w:val="24"/>
          <w:lang w:eastAsia="zh-CN"/>
        </w:rPr>
        <w:t xml:space="preserve"> with particular</w:t>
      </w:r>
      <w:r w:rsidRPr="005E314A">
        <w:rPr>
          <w:rFonts w:eastAsia="Times New Roman"/>
          <w:color w:val="000000"/>
          <w:kern w:val="1"/>
          <w:sz w:val="24"/>
          <w:szCs w:val="24"/>
          <w:lang w:eastAsia="zh-CN"/>
        </w:rPr>
        <w:t xml:space="preserve"> tenancy and legal </w:t>
      </w:r>
      <w:r w:rsidR="00A83D8D" w:rsidRPr="005E314A">
        <w:rPr>
          <w:rFonts w:eastAsia="Times New Roman"/>
          <w:color w:val="000000"/>
          <w:kern w:val="1"/>
          <w:sz w:val="24"/>
          <w:szCs w:val="24"/>
          <w:lang w:eastAsia="zh-CN"/>
        </w:rPr>
        <w:t>implications, which</w:t>
      </w:r>
      <w:r w:rsidRPr="005E314A">
        <w:rPr>
          <w:rFonts w:eastAsia="Times New Roman"/>
          <w:color w:val="000000"/>
          <w:kern w:val="1"/>
          <w:sz w:val="24"/>
          <w:szCs w:val="24"/>
          <w:lang w:eastAsia="zh-CN"/>
        </w:rPr>
        <w:t xml:space="preserve"> could lead to repossession proceedings.</w:t>
      </w:r>
    </w:p>
    <w:p w:rsidR="005E314A" w:rsidRPr="005E314A" w:rsidRDefault="005E314A" w:rsidP="005E314A">
      <w:pPr>
        <w:widowControl/>
        <w:suppressAutoHyphens/>
        <w:autoSpaceDN/>
        <w:jc w:val="both"/>
        <w:rPr>
          <w:rFonts w:ascii="Tahoma" w:eastAsia="Times New Roman" w:hAnsi="Tahoma" w:cs="Tahoma"/>
          <w:color w:val="000000"/>
          <w:kern w:val="1"/>
          <w:sz w:val="24"/>
          <w:szCs w:val="24"/>
          <w:lang w:eastAsia="zh-CN"/>
        </w:rPr>
      </w:pPr>
    </w:p>
    <w:p w:rsidR="005E314A" w:rsidRPr="00105434" w:rsidRDefault="005E314A" w:rsidP="005E314A">
      <w:pPr>
        <w:keepNext/>
        <w:suppressAutoHyphens/>
        <w:autoSpaceDE/>
        <w:autoSpaceDN/>
        <w:outlineLvl w:val="1"/>
        <w:rPr>
          <w:rFonts w:eastAsia="Arial Unicode MS"/>
          <w:b/>
          <w:bCs/>
          <w:color w:val="000000"/>
          <w:kern w:val="1"/>
          <w:szCs w:val="20"/>
          <w:u w:val="single"/>
          <w:lang w:val="en-IE" w:eastAsia="zh-CN" w:bidi="hi-IN"/>
        </w:rPr>
      </w:pPr>
      <w:r w:rsidRPr="00105434">
        <w:rPr>
          <w:rFonts w:eastAsia="Arial Unicode MS"/>
          <w:b/>
          <w:bCs/>
          <w:iCs/>
          <w:kern w:val="1"/>
          <w:sz w:val="24"/>
          <w:szCs w:val="20"/>
          <w:u w:val="single"/>
          <w:lang w:val="en-IE" w:eastAsia="zh-CN" w:bidi="hi-IN"/>
        </w:rPr>
        <w:t xml:space="preserve">Review of Tenancy Warning </w:t>
      </w:r>
    </w:p>
    <w:p w:rsidR="005E314A" w:rsidRPr="005E314A" w:rsidRDefault="005E314A" w:rsidP="005E314A">
      <w:pPr>
        <w:suppressAutoHyphens/>
        <w:autoSpaceDE/>
        <w:autoSpaceDN/>
        <w:ind w:hanging="340"/>
        <w:jc w:val="both"/>
        <w:rPr>
          <w:rFonts w:eastAsia="SimSun"/>
          <w:color w:val="000000"/>
          <w:kern w:val="1"/>
          <w:sz w:val="24"/>
          <w:szCs w:val="24"/>
          <w:lang w:val="en-IE" w:eastAsia="zh-CN" w:bidi="hi-IN"/>
        </w:rPr>
      </w:pPr>
      <w:r w:rsidRPr="005E314A">
        <w:rPr>
          <w:rFonts w:eastAsia="SimSun"/>
          <w:color w:val="000000"/>
          <w:kern w:val="1"/>
          <w:szCs w:val="20"/>
          <w:lang w:val="en-IE" w:eastAsia="zh-CN" w:bidi="hi-IN"/>
        </w:rPr>
        <w:tab/>
      </w:r>
    </w:p>
    <w:p w:rsidR="005E314A" w:rsidRDefault="005E314A" w:rsidP="005E314A">
      <w:pPr>
        <w:suppressAutoHyphens/>
        <w:autoSpaceDE/>
        <w:autoSpaceDN/>
        <w:jc w:val="both"/>
        <w:rPr>
          <w:rFonts w:eastAsia="SimSun"/>
          <w:kern w:val="1"/>
          <w:sz w:val="24"/>
          <w:szCs w:val="24"/>
          <w:lang w:val="en-IE" w:eastAsia="zh-CN" w:bidi="hi-IN"/>
        </w:rPr>
      </w:pPr>
      <w:r w:rsidRPr="005E314A">
        <w:rPr>
          <w:rFonts w:eastAsia="SimSun"/>
          <w:kern w:val="1"/>
          <w:sz w:val="24"/>
          <w:szCs w:val="24"/>
          <w:lang w:val="en-IE" w:eastAsia="zh-CN" w:bidi="hi-IN"/>
        </w:rPr>
        <w:t>If a tenant does not accept that h</w:t>
      </w:r>
      <w:r w:rsidR="00233A56">
        <w:rPr>
          <w:rFonts w:eastAsia="SimSun"/>
          <w:kern w:val="1"/>
          <w:sz w:val="24"/>
          <w:szCs w:val="24"/>
          <w:lang w:val="en-IE" w:eastAsia="zh-CN" w:bidi="hi-IN"/>
        </w:rPr>
        <w:t>e/she has breached their Letting</w:t>
      </w:r>
      <w:r w:rsidRPr="005E314A">
        <w:rPr>
          <w:rFonts w:eastAsia="SimSun"/>
          <w:kern w:val="1"/>
          <w:sz w:val="24"/>
          <w:szCs w:val="24"/>
          <w:lang w:val="en-IE" w:eastAsia="zh-CN" w:bidi="hi-IN"/>
        </w:rPr>
        <w:t xml:space="preserve"> Agreement in the terms set out in the Tenancy Warning, the tenant has a right to request the Council to review the Tenancy Warning.  A request to review this Tenancy Warning </w:t>
      </w:r>
      <w:proofErr w:type="gramStart"/>
      <w:r w:rsidRPr="005E314A">
        <w:rPr>
          <w:rFonts w:eastAsia="SimSun"/>
          <w:kern w:val="1"/>
          <w:sz w:val="24"/>
          <w:szCs w:val="24"/>
          <w:lang w:val="en-IE" w:eastAsia="zh-CN" w:bidi="hi-IN"/>
        </w:rPr>
        <w:t>must be made</w:t>
      </w:r>
      <w:proofErr w:type="gramEnd"/>
      <w:r w:rsidRPr="005E314A">
        <w:rPr>
          <w:rFonts w:eastAsia="SimSun"/>
          <w:kern w:val="1"/>
          <w:sz w:val="24"/>
          <w:szCs w:val="24"/>
          <w:lang w:val="en-IE" w:eastAsia="zh-CN" w:bidi="hi-IN"/>
        </w:rPr>
        <w:t xml:space="preserve"> in writing to the Council and must outline the grounds upon which the tenant disputes the basis for the Tenancy Warning enclosing any relevant supporting documents.  The tenant must also state if he/she</w:t>
      </w:r>
      <w:r w:rsidR="002320CB">
        <w:rPr>
          <w:rFonts w:eastAsia="SimSun"/>
          <w:kern w:val="1"/>
          <w:sz w:val="24"/>
          <w:szCs w:val="24"/>
          <w:lang w:val="en-IE" w:eastAsia="zh-CN" w:bidi="hi-IN"/>
        </w:rPr>
        <w:t xml:space="preserve">, </w:t>
      </w:r>
      <w:r w:rsidRPr="005E314A">
        <w:rPr>
          <w:rFonts w:eastAsia="SimSun"/>
          <w:kern w:val="1"/>
          <w:sz w:val="24"/>
          <w:szCs w:val="24"/>
          <w:lang w:val="en-IE" w:eastAsia="zh-CN" w:bidi="hi-IN"/>
        </w:rPr>
        <w:t>or a member of its household</w:t>
      </w:r>
      <w:r w:rsidR="002320CB">
        <w:rPr>
          <w:rFonts w:eastAsia="SimSun"/>
          <w:kern w:val="1"/>
          <w:sz w:val="24"/>
          <w:szCs w:val="24"/>
          <w:lang w:val="en-IE" w:eastAsia="zh-CN" w:bidi="hi-IN"/>
        </w:rPr>
        <w:t>,</w:t>
      </w:r>
      <w:r w:rsidRPr="005E314A">
        <w:rPr>
          <w:rFonts w:eastAsia="SimSun"/>
          <w:kern w:val="1"/>
          <w:sz w:val="24"/>
          <w:szCs w:val="24"/>
          <w:lang w:val="en-IE" w:eastAsia="zh-CN" w:bidi="hi-IN"/>
        </w:rPr>
        <w:t xml:space="preserve"> wishes to make oral representations to the appointe</w:t>
      </w:r>
      <w:r w:rsidR="00647ADA">
        <w:rPr>
          <w:rFonts w:eastAsia="SimSun"/>
          <w:kern w:val="1"/>
          <w:sz w:val="24"/>
          <w:szCs w:val="24"/>
          <w:lang w:val="en-IE" w:eastAsia="zh-CN" w:bidi="hi-IN"/>
        </w:rPr>
        <w:t>d Reviewer as part of the appeal</w:t>
      </w:r>
      <w:r w:rsidRPr="005E314A">
        <w:rPr>
          <w:rFonts w:eastAsia="SimSun"/>
          <w:kern w:val="1"/>
          <w:sz w:val="24"/>
          <w:szCs w:val="24"/>
          <w:lang w:val="en-IE" w:eastAsia="zh-CN" w:bidi="hi-IN"/>
        </w:rPr>
        <w:t>.</w:t>
      </w:r>
    </w:p>
    <w:p w:rsidR="000537C3" w:rsidRPr="005E314A" w:rsidRDefault="000537C3" w:rsidP="005E314A">
      <w:pPr>
        <w:suppressAutoHyphens/>
        <w:autoSpaceDE/>
        <w:autoSpaceDN/>
        <w:jc w:val="both"/>
        <w:rPr>
          <w:rFonts w:eastAsia="SimSun"/>
          <w:kern w:val="1"/>
          <w:sz w:val="24"/>
          <w:szCs w:val="24"/>
          <w:lang w:val="en-IE" w:eastAsia="zh-CN" w:bidi="hi-IN"/>
        </w:rPr>
      </w:pPr>
    </w:p>
    <w:p w:rsidR="005E314A" w:rsidRPr="00105434" w:rsidRDefault="005E314A" w:rsidP="005E314A">
      <w:pPr>
        <w:suppressAutoHyphens/>
        <w:autoSpaceDE/>
        <w:autoSpaceDN/>
        <w:jc w:val="both"/>
        <w:rPr>
          <w:rFonts w:eastAsia="SimSun"/>
          <w:b/>
          <w:kern w:val="1"/>
          <w:sz w:val="24"/>
          <w:szCs w:val="24"/>
          <w:u w:val="single"/>
          <w:lang w:val="en-IE" w:eastAsia="zh-CN" w:bidi="hi-IN"/>
        </w:rPr>
      </w:pPr>
      <w:r w:rsidRPr="00105434">
        <w:rPr>
          <w:rFonts w:eastAsia="SimSun"/>
          <w:b/>
          <w:kern w:val="1"/>
          <w:sz w:val="24"/>
          <w:szCs w:val="24"/>
          <w:u w:val="single"/>
          <w:lang w:val="en-IE" w:eastAsia="zh-CN" w:bidi="hi-IN"/>
        </w:rPr>
        <w:t>Applying for Repossession</w:t>
      </w:r>
    </w:p>
    <w:p w:rsidR="005E314A" w:rsidRPr="005E314A" w:rsidRDefault="005E314A" w:rsidP="005E314A">
      <w:pPr>
        <w:suppressAutoHyphens/>
        <w:autoSpaceDE/>
        <w:autoSpaceDN/>
        <w:jc w:val="both"/>
        <w:rPr>
          <w:rFonts w:eastAsia="SimSun"/>
          <w:kern w:val="1"/>
          <w:sz w:val="24"/>
          <w:szCs w:val="24"/>
          <w:lang w:val="en-IE" w:eastAsia="zh-CN" w:bidi="hi-IN"/>
        </w:rPr>
      </w:pPr>
    </w:p>
    <w:p w:rsidR="00193ACA" w:rsidRDefault="005E314A" w:rsidP="00647ADA">
      <w:pPr>
        <w:suppressAutoHyphens/>
        <w:autoSpaceDE/>
        <w:autoSpaceDN/>
        <w:jc w:val="both"/>
        <w:rPr>
          <w:rFonts w:eastAsia="SimSun"/>
          <w:kern w:val="1"/>
          <w:sz w:val="24"/>
          <w:szCs w:val="24"/>
          <w:lang w:val="en-IE" w:eastAsia="zh-CN" w:bidi="hi-IN"/>
        </w:rPr>
      </w:pPr>
      <w:r w:rsidRPr="005E314A">
        <w:rPr>
          <w:rFonts w:eastAsia="SimSun"/>
          <w:kern w:val="1"/>
          <w:sz w:val="24"/>
          <w:szCs w:val="24"/>
          <w:lang w:val="en-IE" w:eastAsia="zh-CN" w:bidi="hi-IN"/>
        </w:rPr>
        <w:t xml:space="preserve">If the </w:t>
      </w:r>
      <w:r w:rsidR="004478E1">
        <w:rPr>
          <w:rFonts w:eastAsia="SimSun"/>
          <w:kern w:val="1"/>
          <w:sz w:val="24"/>
          <w:szCs w:val="24"/>
          <w:lang w:val="en-IE" w:eastAsia="zh-CN" w:bidi="hi-IN"/>
        </w:rPr>
        <w:t>alleged offender</w:t>
      </w:r>
      <w:r w:rsidRPr="005E314A">
        <w:rPr>
          <w:rFonts w:eastAsia="SimSun"/>
          <w:kern w:val="1"/>
          <w:sz w:val="24"/>
          <w:szCs w:val="24"/>
          <w:lang w:val="en-IE" w:eastAsia="zh-CN" w:bidi="hi-IN"/>
        </w:rPr>
        <w:t xml:space="preserve"> does not deal with the breach of tenancy, </w:t>
      </w:r>
      <w:r w:rsidR="00647ADA">
        <w:rPr>
          <w:rFonts w:eastAsia="SimSun"/>
          <w:kern w:val="1"/>
          <w:sz w:val="24"/>
          <w:szCs w:val="24"/>
          <w:lang w:val="en-IE" w:eastAsia="zh-CN" w:bidi="hi-IN"/>
        </w:rPr>
        <w:t xml:space="preserve">following service of </w:t>
      </w:r>
      <w:r w:rsidRPr="005E314A">
        <w:rPr>
          <w:rFonts w:eastAsia="SimSun"/>
          <w:kern w:val="1"/>
          <w:sz w:val="24"/>
          <w:szCs w:val="24"/>
          <w:lang w:val="en-IE" w:eastAsia="zh-CN" w:bidi="hi-IN"/>
        </w:rPr>
        <w:t>the Tenancy W</w:t>
      </w:r>
      <w:r w:rsidR="00F73AB1">
        <w:rPr>
          <w:rFonts w:eastAsia="SimSun"/>
          <w:kern w:val="1"/>
          <w:sz w:val="24"/>
          <w:szCs w:val="24"/>
          <w:lang w:val="en-IE" w:eastAsia="zh-CN" w:bidi="hi-IN"/>
        </w:rPr>
        <w:t xml:space="preserve">arning, </w:t>
      </w:r>
      <w:r w:rsidR="002320CB">
        <w:rPr>
          <w:rFonts w:eastAsia="SimSun"/>
          <w:kern w:val="1"/>
          <w:sz w:val="24"/>
          <w:szCs w:val="24"/>
          <w:lang w:val="en-IE" w:eastAsia="zh-CN" w:bidi="hi-IN"/>
        </w:rPr>
        <w:t>the Council</w:t>
      </w:r>
      <w:r w:rsidRPr="005E314A">
        <w:rPr>
          <w:rFonts w:eastAsia="SimSun"/>
          <w:kern w:val="1"/>
          <w:sz w:val="24"/>
          <w:szCs w:val="24"/>
          <w:lang w:val="en-IE" w:eastAsia="zh-CN" w:bidi="hi-IN"/>
        </w:rPr>
        <w:t xml:space="preserve"> may apply to the District Court for a </w:t>
      </w:r>
      <w:r w:rsidR="002320CB">
        <w:rPr>
          <w:rFonts w:eastAsia="SimSun"/>
          <w:kern w:val="1"/>
          <w:sz w:val="24"/>
          <w:szCs w:val="24"/>
          <w:lang w:val="en-IE" w:eastAsia="zh-CN" w:bidi="hi-IN"/>
        </w:rPr>
        <w:t>P</w:t>
      </w:r>
      <w:r w:rsidRPr="005E314A">
        <w:rPr>
          <w:rFonts w:eastAsia="SimSun"/>
          <w:kern w:val="1"/>
          <w:sz w:val="24"/>
          <w:szCs w:val="24"/>
          <w:lang w:val="en-IE" w:eastAsia="zh-CN" w:bidi="hi-IN"/>
        </w:rPr>
        <w:t xml:space="preserve">ossession </w:t>
      </w:r>
      <w:r w:rsidR="002320CB">
        <w:rPr>
          <w:rFonts w:eastAsia="SimSun"/>
          <w:kern w:val="1"/>
          <w:sz w:val="24"/>
          <w:szCs w:val="24"/>
          <w:lang w:val="en-IE" w:eastAsia="zh-CN" w:bidi="hi-IN"/>
        </w:rPr>
        <w:t>O</w:t>
      </w:r>
      <w:r w:rsidRPr="005E314A">
        <w:rPr>
          <w:rFonts w:eastAsia="SimSun"/>
          <w:kern w:val="1"/>
          <w:sz w:val="24"/>
          <w:szCs w:val="24"/>
          <w:lang w:val="en-IE" w:eastAsia="zh-CN" w:bidi="hi-IN"/>
        </w:rPr>
        <w:t>rder to enable it to repossess the dwelling under Section 12 of the Housing (Miscellaneous Provisions) Act 2014.</w:t>
      </w:r>
    </w:p>
    <w:p w:rsidR="005E314A" w:rsidRDefault="005E314A" w:rsidP="00647ADA">
      <w:pPr>
        <w:suppressAutoHyphens/>
        <w:autoSpaceDE/>
        <w:autoSpaceDN/>
        <w:jc w:val="both"/>
        <w:rPr>
          <w:rFonts w:ascii="Tahoma" w:eastAsia="Times New Roman" w:hAnsi="Tahoma" w:cs="Tahoma"/>
          <w:color w:val="000000"/>
          <w:kern w:val="1"/>
          <w:sz w:val="24"/>
          <w:szCs w:val="24"/>
          <w:lang w:eastAsia="zh-CN"/>
        </w:rPr>
      </w:pPr>
      <w:r w:rsidRPr="005E314A">
        <w:rPr>
          <w:rFonts w:eastAsia="SimSun"/>
          <w:kern w:val="1"/>
          <w:sz w:val="24"/>
          <w:szCs w:val="24"/>
          <w:lang w:val="en-IE" w:eastAsia="zh-CN" w:bidi="hi-IN"/>
        </w:rPr>
        <w:t xml:space="preserve"> </w:t>
      </w:r>
    </w:p>
    <w:p w:rsidR="005E314A" w:rsidRPr="00DC0E47" w:rsidRDefault="005E314A" w:rsidP="005E314A">
      <w:pPr>
        <w:keepNext/>
        <w:suppressAutoHyphens/>
        <w:autoSpaceDE/>
        <w:autoSpaceDN/>
        <w:outlineLvl w:val="2"/>
        <w:rPr>
          <w:rFonts w:eastAsia="Arial Unicode MS"/>
          <w:kern w:val="1"/>
          <w:sz w:val="24"/>
          <w:szCs w:val="20"/>
          <w:u w:val="single"/>
          <w:lang w:val="en-IE" w:eastAsia="zh-CN" w:bidi="hi-IN"/>
        </w:rPr>
      </w:pPr>
      <w:bookmarkStart w:id="16" w:name="__RefHeading___Toc464124848"/>
      <w:bookmarkEnd w:id="16"/>
      <w:r w:rsidRPr="00DC0E47">
        <w:rPr>
          <w:rFonts w:eastAsia="Arial Unicode MS"/>
          <w:b/>
          <w:iCs/>
          <w:kern w:val="1"/>
          <w:sz w:val="24"/>
          <w:szCs w:val="20"/>
          <w:u w:val="single"/>
          <w:lang w:val="en-IE" w:eastAsia="zh-CN" w:bidi="hi-IN"/>
        </w:rPr>
        <w:t>Excluding Order</w:t>
      </w:r>
    </w:p>
    <w:p w:rsidR="005E314A" w:rsidRPr="00DC0E47" w:rsidRDefault="005E314A" w:rsidP="005E314A">
      <w:pPr>
        <w:widowControl/>
        <w:suppressAutoHyphens/>
        <w:autoSpaceDN/>
        <w:jc w:val="both"/>
        <w:rPr>
          <w:rFonts w:eastAsia="Times New Roman"/>
          <w:kern w:val="1"/>
          <w:sz w:val="24"/>
          <w:szCs w:val="24"/>
          <w:lang w:eastAsia="zh-CN"/>
        </w:rPr>
      </w:pPr>
    </w:p>
    <w:p w:rsidR="001D1E15" w:rsidRPr="00DC0E47" w:rsidRDefault="00647ADA" w:rsidP="002F2A8A">
      <w:pPr>
        <w:pStyle w:val="Default"/>
        <w:jc w:val="both"/>
        <w:rPr>
          <w:rFonts w:ascii="Arial" w:hAnsi="Arial" w:cs="Arial"/>
          <w:color w:val="auto"/>
          <w:lang w:val="en-IE"/>
        </w:rPr>
      </w:pPr>
      <w:r>
        <w:rPr>
          <w:rFonts w:ascii="Arial" w:hAnsi="Arial" w:cs="Arial"/>
          <w:color w:val="auto"/>
          <w:lang w:val="en-IE"/>
        </w:rPr>
        <w:t xml:space="preserve">Section 3 of the Housing (Miscellaneous Provisions) Act 1997 (as amended) provides for a Housing Authority to apply to the District Court for an  Excluding Order of up to three years in duration against a </w:t>
      </w:r>
      <w:r w:rsidR="007D1AC7">
        <w:rPr>
          <w:rFonts w:ascii="Arial" w:hAnsi="Arial" w:cs="Arial"/>
          <w:color w:val="auto"/>
          <w:lang w:val="en-IE"/>
        </w:rPr>
        <w:t>person</w:t>
      </w:r>
      <w:r>
        <w:rPr>
          <w:rFonts w:ascii="Arial" w:hAnsi="Arial" w:cs="Arial"/>
          <w:color w:val="auto"/>
          <w:lang w:val="en-IE"/>
        </w:rPr>
        <w:t xml:space="preserve"> engaged in persistent Anti-Social Behaviour which impacts negatively on other residents.  </w:t>
      </w:r>
      <w:r w:rsidR="001D1E15" w:rsidRPr="00DC0E47">
        <w:rPr>
          <w:rFonts w:ascii="Arial" w:hAnsi="Arial" w:cs="Arial"/>
          <w:color w:val="auto"/>
          <w:lang w:val="en-IE"/>
        </w:rPr>
        <w:t>This targeted approach avoids the possible e</w:t>
      </w:r>
      <w:r w:rsidR="002F2A8A">
        <w:rPr>
          <w:rFonts w:ascii="Arial" w:hAnsi="Arial" w:cs="Arial"/>
          <w:color w:val="auto"/>
          <w:lang w:val="en-IE"/>
        </w:rPr>
        <w:t xml:space="preserve">viction of an entire household.  The Housing Authority will engage with An Garda </w:t>
      </w:r>
      <w:proofErr w:type="spellStart"/>
      <w:r w:rsidR="002F2A8A">
        <w:rPr>
          <w:rFonts w:ascii="Arial" w:hAnsi="Arial" w:cs="Arial"/>
          <w:color w:val="auto"/>
          <w:lang w:val="en-IE"/>
        </w:rPr>
        <w:t>Siochana</w:t>
      </w:r>
      <w:proofErr w:type="spellEnd"/>
      <w:r w:rsidR="002F2A8A">
        <w:rPr>
          <w:rFonts w:ascii="Arial" w:hAnsi="Arial" w:cs="Arial"/>
          <w:color w:val="auto"/>
          <w:lang w:val="en-IE"/>
        </w:rPr>
        <w:t xml:space="preserve"> to ensure they are in full support of the Housing Authority’s application for an Excluding Order.</w:t>
      </w:r>
    </w:p>
    <w:p w:rsidR="00DC0E47" w:rsidRDefault="00DC0E47" w:rsidP="001D1E15">
      <w:pPr>
        <w:pStyle w:val="Default"/>
        <w:jc w:val="both"/>
        <w:rPr>
          <w:rFonts w:ascii="Arial" w:hAnsi="Arial" w:cs="Arial"/>
          <w:color w:val="auto"/>
          <w:lang w:val="en-IE"/>
        </w:rPr>
      </w:pPr>
    </w:p>
    <w:p w:rsidR="002B4C7C" w:rsidRPr="002B4C7C" w:rsidRDefault="002B4C7C" w:rsidP="00774544">
      <w:pPr>
        <w:keepNext/>
        <w:suppressAutoHyphens/>
        <w:autoSpaceDE/>
        <w:autoSpaceDN/>
        <w:jc w:val="both"/>
        <w:outlineLvl w:val="1"/>
        <w:rPr>
          <w:rFonts w:eastAsia="Arial Unicode MS"/>
          <w:b/>
          <w:bCs/>
          <w:iCs/>
          <w:kern w:val="1"/>
          <w:sz w:val="24"/>
          <w:szCs w:val="20"/>
          <w:u w:val="single"/>
          <w:lang w:val="en-IE" w:eastAsia="zh-CN" w:bidi="hi-IN"/>
        </w:rPr>
      </w:pPr>
      <w:r w:rsidRPr="002B4C7C">
        <w:rPr>
          <w:rFonts w:eastAsia="Arial Unicode MS"/>
          <w:b/>
          <w:bCs/>
          <w:iCs/>
          <w:kern w:val="1"/>
          <w:sz w:val="24"/>
          <w:szCs w:val="20"/>
          <w:u w:val="single"/>
          <w:lang w:val="en-IE" w:eastAsia="zh-CN" w:bidi="hi-IN"/>
        </w:rPr>
        <w:t>Section 20 of Housing Act 1997</w:t>
      </w:r>
    </w:p>
    <w:p w:rsidR="002B4C7C" w:rsidRPr="002B4C7C" w:rsidRDefault="002B4C7C">
      <w:pPr>
        <w:suppressAutoHyphens/>
        <w:autoSpaceDE/>
        <w:autoSpaceDN/>
        <w:jc w:val="both"/>
        <w:rPr>
          <w:rFonts w:eastAsia="SimSun"/>
          <w:kern w:val="1"/>
          <w:sz w:val="24"/>
          <w:szCs w:val="24"/>
          <w:lang w:val="en-IE" w:eastAsia="zh-CN" w:bidi="hi-IN"/>
        </w:rPr>
      </w:pPr>
    </w:p>
    <w:p w:rsidR="002B4C7C" w:rsidRDefault="002B4C7C">
      <w:pPr>
        <w:suppressAutoHyphens/>
        <w:autoSpaceDE/>
        <w:autoSpaceDN/>
        <w:jc w:val="both"/>
        <w:rPr>
          <w:rFonts w:eastAsia="SimSun"/>
          <w:kern w:val="1"/>
          <w:sz w:val="24"/>
          <w:szCs w:val="24"/>
          <w:lang w:val="en-IE" w:eastAsia="zh-CN" w:bidi="hi-IN"/>
        </w:rPr>
      </w:pPr>
      <w:r w:rsidRPr="002B4C7C">
        <w:rPr>
          <w:rFonts w:eastAsia="SimSun"/>
          <w:kern w:val="1"/>
          <w:sz w:val="24"/>
          <w:szCs w:val="24"/>
          <w:lang w:val="en-IE" w:eastAsia="zh-CN" w:bidi="hi-IN"/>
        </w:rPr>
        <w:t xml:space="preserve">This section deals exclusively with illegal occupiers.  It empowers the </w:t>
      </w:r>
      <w:r w:rsidR="00195CAF">
        <w:rPr>
          <w:rFonts w:eastAsia="SimSun"/>
          <w:kern w:val="1"/>
          <w:sz w:val="24"/>
          <w:szCs w:val="24"/>
          <w:lang w:val="en-IE" w:eastAsia="zh-CN" w:bidi="hi-IN"/>
        </w:rPr>
        <w:t>Garda</w:t>
      </w:r>
      <w:r w:rsidR="00F02CF0">
        <w:rPr>
          <w:rFonts w:eastAsia="SimSun"/>
          <w:kern w:val="1"/>
          <w:sz w:val="24"/>
          <w:szCs w:val="24"/>
          <w:lang w:val="en-IE" w:eastAsia="zh-CN" w:bidi="hi-IN"/>
        </w:rPr>
        <w:t xml:space="preserve"> Síochána</w:t>
      </w:r>
      <w:r w:rsidR="002320CB">
        <w:rPr>
          <w:rFonts w:eastAsia="SimSun"/>
          <w:kern w:val="1"/>
          <w:sz w:val="24"/>
          <w:szCs w:val="24"/>
          <w:lang w:val="en-IE" w:eastAsia="zh-CN" w:bidi="hi-IN"/>
        </w:rPr>
        <w:t>,</w:t>
      </w:r>
      <w:r w:rsidRPr="002B4C7C">
        <w:rPr>
          <w:rFonts w:eastAsia="SimSun"/>
          <w:kern w:val="1"/>
          <w:sz w:val="24"/>
          <w:szCs w:val="24"/>
          <w:lang w:val="en-IE" w:eastAsia="zh-CN" w:bidi="hi-IN"/>
        </w:rPr>
        <w:t xml:space="preserve"> on notification by the Housing Authority</w:t>
      </w:r>
      <w:r w:rsidR="002320CB">
        <w:rPr>
          <w:rFonts w:eastAsia="SimSun"/>
          <w:kern w:val="1"/>
          <w:sz w:val="24"/>
          <w:szCs w:val="24"/>
          <w:lang w:val="en-IE" w:eastAsia="zh-CN" w:bidi="hi-IN"/>
        </w:rPr>
        <w:t>,</w:t>
      </w:r>
      <w:r w:rsidRPr="002B4C7C">
        <w:rPr>
          <w:rFonts w:eastAsia="SimSun"/>
          <w:kern w:val="1"/>
          <w:sz w:val="24"/>
          <w:szCs w:val="24"/>
          <w:lang w:val="en-IE" w:eastAsia="zh-CN" w:bidi="hi-IN"/>
        </w:rPr>
        <w:t xml:space="preserve"> to direct any illegal occupant of a Local Authority house engaged in </w:t>
      </w:r>
      <w:r w:rsidR="002320CB">
        <w:rPr>
          <w:rFonts w:eastAsia="SimSun"/>
          <w:kern w:val="1"/>
          <w:sz w:val="24"/>
          <w:szCs w:val="24"/>
          <w:lang w:val="en-IE" w:eastAsia="zh-CN" w:bidi="hi-IN"/>
        </w:rPr>
        <w:t>a</w:t>
      </w:r>
      <w:r w:rsidRPr="002B4C7C">
        <w:rPr>
          <w:rFonts w:eastAsia="SimSun"/>
          <w:kern w:val="1"/>
          <w:sz w:val="24"/>
          <w:szCs w:val="24"/>
          <w:lang w:val="en-IE" w:eastAsia="zh-CN" w:bidi="hi-IN"/>
        </w:rPr>
        <w:t>nti-</w:t>
      </w:r>
      <w:r w:rsidR="002320CB">
        <w:rPr>
          <w:rFonts w:eastAsia="SimSun"/>
          <w:kern w:val="1"/>
          <w:sz w:val="24"/>
          <w:szCs w:val="24"/>
          <w:lang w:val="en-IE" w:eastAsia="zh-CN" w:bidi="hi-IN"/>
        </w:rPr>
        <w:t>s</w:t>
      </w:r>
      <w:r w:rsidRPr="002B4C7C">
        <w:rPr>
          <w:rFonts w:eastAsia="SimSun"/>
          <w:kern w:val="1"/>
          <w:sz w:val="24"/>
          <w:szCs w:val="24"/>
          <w:lang w:val="en-IE" w:eastAsia="zh-CN" w:bidi="hi-IN"/>
        </w:rPr>
        <w:t xml:space="preserve">ocial </w:t>
      </w:r>
      <w:r w:rsidR="002320CB">
        <w:rPr>
          <w:rFonts w:eastAsia="SimSun"/>
          <w:kern w:val="1"/>
          <w:sz w:val="24"/>
          <w:szCs w:val="24"/>
          <w:lang w:val="en-IE" w:eastAsia="zh-CN" w:bidi="hi-IN"/>
        </w:rPr>
        <w:t>b</w:t>
      </w:r>
      <w:r w:rsidRPr="002B4C7C">
        <w:rPr>
          <w:rFonts w:eastAsia="SimSun"/>
          <w:kern w:val="1"/>
          <w:sz w:val="24"/>
          <w:szCs w:val="24"/>
          <w:lang w:val="en-IE" w:eastAsia="zh-CN" w:bidi="hi-IN"/>
        </w:rPr>
        <w:t xml:space="preserve">ehaviour to leave the house. Non-compliance with An </w:t>
      </w:r>
      <w:r w:rsidR="00F02CF0">
        <w:rPr>
          <w:rFonts w:eastAsia="SimSun"/>
          <w:kern w:val="1"/>
          <w:sz w:val="24"/>
          <w:szCs w:val="24"/>
          <w:lang w:val="en-IE" w:eastAsia="zh-CN" w:bidi="hi-IN"/>
        </w:rPr>
        <w:t xml:space="preserve">Garda </w:t>
      </w:r>
      <w:proofErr w:type="spellStart"/>
      <w:r w:rsidR="00F02CF0">
        <w:rPr>
          <w:rFonts w:eastAsia="SimSun"/>
          <w:kern w:val="1"/>
          <w:sz w:val="24"/>
          <w:szCs w:val="24"/>
          <w:lang w:val="en-IE" w:eastAsia="zh-CN" w:bidi="hi-IN"/>
        </w:rPr>
        <w:t>Síochána’s</w:t>
      </w:r>
      <w:proofErr w:type="spellEnd"/>
      <w:r w:rsidRPr="002B4C7C">
        <w:rPr>
          <w:rFonts w:eastAsia="SimSun"/>
          <w:kern w:val="1"/>
          <w:sz w:val="24"/>
          <w:szCs w:val="24"/>
          <w:lang w:val="en-IE" w:eastAsia="zh-CN" w:bidi="hi-IN"/>
        </w:rPr>
        <w:t xml:space="preserve"> direction is a</w:t>
      </w:r>
      <w:r w:rsidR="002F2A8A">
        <w:rPr>
          <w:rFonts w:eastAsia="SimSun"/>
          <w:kern w:val="1"/>
          <w:sz w:val="24"/>
          <w:szCs w:val="24"/>
          <w:lang w:val="en-IE" w:eastAsia="zh-CN" w:bidi="hi-IN"/>
        </w:rPr>
        <w:t xml:space="preserve"> criminal </w:t>
      </w:r>
      <w:r w:rsidRPr="002B4C7C">
        <w:rPr>
          <w:rFonts w:eastAsia="SimSun"/>
          <w:kern w:val="1"/>
          <w:sz w:val="24"/>
          <w:szCs w:val="24"/>
          <w:lang w:val="en-IE" w:eastAsia="zh-CN" w:bidi="hi-IN"/>
        </w:rPr>
        <w:t xml:space="preserve">offence. There are also powers of search and entry available to An </w:t>
      </w:r>
      <w:r w:rsidR="00195CAF">
        <w:rPr>
          <w:rFonts w:eastAsia="SimSun"/>
          <w:kern w:val="1"/>
          <w:sz w:val="24"/>
          <w:szCs w:val="24"/>
          <w:lang w:val="en-IE" w:eastAsia="zh-CN" w:bidi="hi-IN"/>
        </w:rPr>
        <w:t xml:space="preserve">Garda </w:t>
      </w:r>
      <w:r w:rsidR="00F02CF0">
        <w:rPr>
          <w:rFonts w:eastAsia="SimSun"/>
          <w:kern w:val="1"/>
          <w:sz w:val="24"/>
          <w:szCs w:val="24"/>
          <w:lang w:val="en-IE" w:eastAsia="zh-CN" w:bidi="hi-IN"/>
        </w:rPr>
        <w:t>Síochána</w:t>
      </w:r>
      <w:r w:rsidRPr="002B4C7C">
        <w:rPr>
          <w:rFonts w:eastAsia="SimSun"/>
          <w:kern w:val="1"/>
          <w:sz w:val="24"/>
          <w:szCs w:val="24"/>
          <w:lang w:val="en-IE" w:eastAsia="zh-CN" w:bidi="hi-IN"/>
        </w:rPr>
        <w:t>.</w:t>
      </w:r>
    </w:p>
    <w:p w:rsidR="002F2A8A" w:rsidRPr="002B4C7C" w:rsidRDefault="002F2A8A">
      <w:pPr>
        <w:suppressAutoHyphens/>
        <w:autoSpaceDE/>
        <w:autoSpaceDN/>
        <w:jc w:val="both"/>
        <w:rPr>
          <w:rFonts w:eastAsia="SimSun"/>
          <w:kern w:val="1"/>
          <w:sz w:val="24"/>
          <w:szCs w:val="24"/>
          <w:lang w:val="en-IE" w:eastAsia="zh-CN" w:bidi="hi-IN"/>
        </w:rPr>
      </w:pPr>
    </w:p>
    <w:p w:rsidR="0062362D" w:rsidRDefault="0062362D">
      <w:pPr>
        <w:keepNext/>
        <w:suppressAutoHyphens/>
        <w:autoSpaceDE/>
        <w:autoSpaceDN/>
        <w:jc w:val="both"/>
        <w:outlineLvl w:val="1"/>
        <w:rPr>
          <w:rFonts w:eastAsia="Arial Unicode MS"/>
          <w:b/>
          <w:bCs/>
          <w:iCs/>
          <w:kern w:val="1"/>
          <w:sz w:val="24"/>
          <w:szCs w:val="20"/>
          <w:u w:val="single"/>
          <w:lang w:val="en-IE" w:eastAsia="zh-CN" w:bidi="hi-IN"/>
        </w:rPr>
      </w:pPr>
      <w:bookmarkStart w:id="17" w:name="__RefHeading___Toc464124849"/>
      <w:bookmarkEnd w:id="17"/>
    </w:p>
    <w:p w:rsidR="0062362D" w:rsidRDefault="0062362D">
      <w:pPr>
        <w:keepNext/>
        <w:suppressAutoHyphens/>
        <w:autoSpaceDE/>
        <w:autoSpaceDN/>
        <w:jc w:val="both"/>
        <w:outlineLvl w:val="1"/>
        <w:rPr>
          <w:rFonts w:eastAsia="Arial Unicode MS"/>
          <w:b/>
          <w:bCs/>
          <w:iCs/>
          <w:kern w:val="1"/>
          <w:sz w:val="24"/>
          <w:szCs w:val="20"/>
          <w:u w:val="single"/>
          <w:lang w:val="en-IE" w:eastAsia="zh-CN" w:bidi="hi-IN"/>
        </w:rPr>
      </w:pPr>
    </w:p>
    <w:p w:rsidR="005E314A" w:rsidRPr="008F70C1" w:rsidRDefault="005E314A">
      <w:pPr>
        <w:keepNext/>
        <w:suppressAutoHyphens/>
        <w:autoSpaceDE/>
        <w:autoSpaceDN/>
        <w:jc w:val="both"/>
        <w:outlineLvl w:val="1"/>
        <w:rPr>
          <w:rFonts w:ascii="Liberation Serif" w:eastAsia="Arial Unicode MS" w:hAnsi="Liberation Serif" w:cs="Mangal"/>
          <w:b/>
          <w:bCs/>
          <w:kern w:val="1"/>
          <w:sz w:val="24"/>
          <w:szCs w:val="20"/>
          <w:u w:val="single"/>
          <w:lang w:val="en-IE" w:eastAsia="zh-CN" w:bidi="hi-IN"/>
        </w:rPr>
      </w:pPr>
      <w:r w:rsidRPr="008F70C1">
        <w:rPr>
          <w:rFonts w:eastAsia="Arial Unicode MS"/>
          <w:b/>
          <w:bCs/>
          <w:iCs/>
          <w:kern w:val="1"/>
          <w:sz w:val="24"/>
          <w:szCs w:val="20"/>
          <w:u w:val="single"/>
          <w:lang w:val="en-IE" w:eastAsia="zh-CN" w:bidi="hi-IN"/>
        </w:rPr>
        <w:t>Transfer and Estate Management</w:t>
      </w:r>
    </w:p>
    <w:p w:rsidR="005E314A" w:rsidRPr="005E314A" w:rsidRDefault="005E314A" w:rsidP="005E314A">
      <w:pPr>
        <w:suppressAutoHyphens/>
        <w:autoSpaceDE/>
        <w:autoSpaceDN/>
        <w:jc w:val="both"/>
        <w:rPr>
          <w:rFonts w:ascii="Liberation Serif" w:eastAsia="SimSun" w:hAnsi="Liberation Serif" w:cs="Mangal"/>
          <w:kern w:val="1"/>
          <w:sz w:val="24"/>
          <w:szCs w:val="24"/>
          <w:lang w:val="en-IE" w:eastAsia="zh-CN" w:bidi="hi-IN"/>
        </w:rPr>
      </w:pPr>
    </w:p>
    <w:p w:rsidR="005E314A" w:rsidRDefault="005C39EA" w:rsidP="005E314A">
      <w:pPr>
        <w:suppressAutoHyphens/>
        <w:autoSpaceDE/>
        <w:autoSpaceDN/>
        <w:jc w:val="both"/>
        <w:rPr>
          <w:rFonts w:eastAsia="SimSun"/>
          <w:color w:val="000000"/>
          <w:kern w:val="1"/>
          <w:sz w:val="24"/>
          <w:szCs w:val="24"/>
          <w:lang w:val="en-IE" w:eastAsia="zh-CN" w:bidi="hi-IN"/>
        </w:rPr>
      </w:pPr>
      <w:r>
        <w:rPr>
          <w:rFonts w:eastAsia="SimSun"/>
          <w:kern w:val="1"/>
          <w:sz w:val="24"/>
          <w:szCs w:val="24"/>
          <w:lang w:val="en-IE" w:eastAsia="zh-CN" w:bidi="hi-IN"/>
        </w:rPr>
        <w:t xml:space="preserve">The Councils’ </w:t>
      </w:r>
      <w:r w:rsidR="005E314A" w:rsidRPr="005E314A">
        <w:rPr>
          <w:rFonts w:eastAsia="SimSun"/>
          <w:kern w:val="1"/>
          <w:sz w:val="24"/>
          <w:szCs w:val="24"/>
          <w:lang w:val="en-IE" w:eastAsia="zh-CN" w:bidi="hi-IN"/>
        </w:rPr>
        <w:t xml:space="preserve">Allocations Scheme </w:t>
      </w:r>
      <w:r w:rsidR="0070551E">
        <w:rPr>
          <w:rFonts w:eastAsia="SimSun"/>
          <w:kern w:val="1"/>
          <w:sz w:val="24"/>
          <w:szCs w:val="24"/>
          <w:lang w:val="en-IE" w:eastAsia="zh-CN" w:bidi="hi-IN"/>
        </w:rPr>
        <w:t>sets out the policy for dealing with housing transfer applications</w:t>
      </w:r>
      <w:r w:rsidR="005E314A" w:rsidRPr="005E314A">
        <w:rPr>
          <w:rFonts w:eastAsia="SimSun"/>
          <w:color w:val="000000"/>
          <w:kern w:val="1"/>
          <w:sz w:val="24"/>
          <w:szCs w:val="24"/>
          <w:lang w:val="en-IE" w:eastAsia="zh-CN" w:bidi="hi-IN"/>
        </w:rPr>
        <w:t>.</w:t>
      </w:r>
      <w:r w:rsidR="0070551E">
        <w:rPr>
          <w:rFonts w:eastAsia="SimSun"/>
          <w:color w:val="000000"/>
          <w:kern w:val="1"/>
          <w:sz w:val="24"/>
          <w:szCs w:val="24"/>
          <w:lang w:val="en-IE" w:eastAsia="zh-CN" w:bidi="hi-IN"/>
        </w:rPr>
        <w:t xml:space="preserve">  Anti-social behaviour does not normally constitute grounds for transfer</w:t>
      </w:r>
      <w:r>
        <w:rPr>
          <w:rFonts w:eastAsia="SimSun"/>
          <w:color w:val="000000"/>
          <w:kern w:val="1"/>
          <w:sz w:val="24"/>
          <w:szCs w:val="24"/>
          <w:lang w:val="en-IE" w:eastAsia="zh-CN" w:bidi="hi-IN"/>
        </w:rPr>
        <w:t xml:space="preserve">.  </w:t>
      </w:r>
      <w:r w:rsidR="0070551E">
        <w:rPr>
          <w:rFonts w:eastAsia="SimSun"/>
          <w:color w:val="000000"/>
          <w:kern w:val="1"/>
          <w:sz w:val="24"/>
          <w:szCs w:val="24"/>
          <w:lang w:val="en-IE" w:eastAsia="zh-CN" w:bidi="hi-IN"/>
        </w:rPr>
        <w:t>However, in very exceptional circumstances, and in the interest of good estate management</w:t>
      </w:r>
      <w:r>
        <w:rPr>
          <w:rFonts w:eastAsia="SimSun"/>
          <w:color w:val="000000"/>
          <w:kern w:val="1"/>
          <w:sz w:val="24"/>
          <w:szCs w:val="24"/>
          <w:lang w:val="en-IE" w:eastAsia="zh-CN" w:bidi="hi-IN"/>
        </w:rPr>
        <w:t>,</w:t>
      </w:r>
      <w:r w:rsidR="0070551E">
        <w:rPr>
          <w:rFonts w:eastAsia="SimSun"/>
          <w:color w:val="000000"/>
          <w:kern w:val="1"/>
          <w:sz w:val="24"/>
          <w:szCs w:val="24"/>
          <w:lang w:val="en-IE" w:eastAsia="zh-CN" w:bidi="hi-IN"/>
        </w:rPr>
        <w:t xml:space="preserve"> such an application may be considered </w:t>
      </w:r>
      <w:r>
        <w:rPr>
          <w:rFonts w:eastAsia="SimSun"/>
          <w:color w:val="000000"/>
          <w:kern w:val="1"/>
          <w:sz w:val="24"/>
          <w:szCs w:val="24"/>
          <w:lang w:val="en-IE" w:eastAsia="zh-CN" w:bidi="hi-IN"/>
        </w:rPr>
        <w:t xml:space="preserve">where the Housing </w:t>
      </w:r>
      <w:proofErr w:type="gramStart"/>
      <w:r>
        <w:rPr>
          <w:rFonts w:eastAsia="SimSun"/>
          <w:color w:val="000000"/>
          <w:kern w:val="1"/>
          <w:sz w:val="24"/>
          <w:szCs w:val="24"/>
          <w:lang w:val="en-IE" w:eastAsia="zh-CN" w:bidi="hi-IN"/>
        </w:rPr>
        <w:t>Authority’s</w:t>
      </w:r>
      <w:proofErr w:type="gramEnd"/>
      <w:r>
        <w:rPr>
          <w:rFonts w:eastAsia="SimSun"/>
          <w:color w:val="000000"/>
          <w:kern w:val="1"/>
          <w:sz w:val="24"/>
          <w:szCs w:val="24"/>
          <w:lang w:val="en-IE" w:eastAsia="zh-CN" w:bidi="hi-IN"/>
        </w:rPr>
        <w:t xml:space="preserve"> Community Sustainment Unit and a Superintendent of An Garda </w:t>
      </w:r>
      <w:r>
        <w:rPr>
          <w:rFonts w:eastAsia="SimSun"/>
          <w:kern w:val="1"/>
          <w:sz w:val="24"/>
          <w:szCs w:val="24"/>
          <w:lang w:val="en-IE" w:eastAsia="zh-CN" w:bidi="hi-IN"/>
        </w:rPr>
        <w:t>Síochána</w:t>
      </w:r>
      <w:r>
        <w:rPr>
          <w:rFonts w:eastAsia="SimSun"/>
          <w:color w:val="000000"/>
          <w:kern w:val="1"/>
          <w:sz w:val="24"/>
          <w:szCs w:val="24"/>
          <w:lang w:val="en-IE" w:eastAsia="zh-CN" w:bidi="hi-IN"/>
        </w:rPr>
        <w:t xml:space="preserve"> support the transfer application.</w:t>
      </w:r>
    </w:p>
    <w:p w:rsidR="00396102" w:rsidRDefault="00396102" w:rsidP="005E314A">
      <w:pPr>
        <w:suppressAutoHyphens/>
        <w:autoSpaceDE/>
        <w:autoSpaceDN/>
        <w:jc w:val="both"/>
        <w:rPr>
          <w:rFonts w:eastAsia="SimSun"/>
          <w:color w:val="000000"/>
          <w:kern w:val="1"/>
          <w:sz w:val="24"/>
          <w:szCs w:val="24"/>
          <w:lang w:val="en-IE" w:eastAsia="zh-CN" w:bidi="hi-IN"/>
        </w:rPr>
      </w:pPr>
    </w:p>
    <w:p w:rsidR="00396102" w:rsidRDefault="00396102" w:rsidP="005E314A">
      <w:pPr>
        <w:suppressAutoHyphens/>
        <w:autoSpaceDE/>
        <w:autoSpaceDN/>
        <w:jc w:val="both"/>
        <w:rPr>
          <w:rFonts w:eastAsia="SimSun"/>
          <w:color w:val="000000"/>
          <w:kern w:val="1"/>
          <w:sz w:val="24"/>
          <w:szCs w:val="24"/>
          <w:lang w:val="en-IE" w:eastAsia="zh-CN" w:bidi="hi-IN"/>
        </w:rPr>
      </w:pPr>
    </w:p>
    <w:p w:rsidR="003935EE" w:rsidRPr="0070551E" w:rsidRDefault="003935EE" w:rsidP="005E314A">
      <w:pPr>
        <w:suppressAutoHyphens/>
        <w:autoSpaceDE/>
        <w:autoSpaceDN/>
        <w:jc w:val="both"/>
        <w:rPr>
          <w:rFonts w:eastAsia="SimSun"/>
          <w:color w:val="FF0000"/>
          <w:kern w:val="1"/>
          <w:sz w:val="24"/>
          <w:szCs w:val="20"/>
          <w:lang w:val="en-IE" w:eastAsia="zh-CN" w:bidi="hi-IN"/>
        </w:rPr>
      </w:pPr>
    </w:p>
    <w:p w:rsidR="00F73AB1" w:rsidRDefault="00F73AB1" w:rsidP="005E314A">
      <w:pPr>
        <w:suppressAutoHyphens/>
        <w:autoSpaceDE/>
        <w:autoSpaceDN/>
        <w:jc w:val="both"/>
        <w:rPr>
          <w:rFonts w:eastAsia="SimSun"/>
          <w:kern w:val="1"/>
          <w:sz w:val="24"/>
          <w:szCs w:val="20"/>
          <w:lang w:val="en-IE" w:eastAsia="zh-CN" w:bidi="hi-IN"/>
        </w:rPr>
      </w:pPr>
      <w:r w:rsidRPr="00EB022D">
        <w:rPr>
          <w:rFonts w:ascii="Liberation Serif" w:hAnsi="Liberation Serif" w:cs="Mangal"/>
          <w:b/>
          <w:noProof/>
          <w:kern w:val="1"/>
          <w:sz w:val="40"/>
          <w:szCs w:val="40"/>
          <w:lang w:val="en-IE" w:eastAsia="en-IE"/>
        </w:rPr>
        <mc:AlternateContent>
          <mc:Choice Requires="wps">
            <w:drawing>
              <wp:anchor distT="45720" distB="45720" distL="114300" distR="114300" simplePos="0" relativeHeight="251717120" behindDoc="0" locked="0" layoutInCell="1" allowOverlap="1" wp14:anchorId="44D881F9" wp14:editId="40FEF40A">
                <wp:simplePos x="0" y="0"/>
                <wp:positionH relativeFrom="margin">
                  <wp:align>right</wp:align>
                </wp:positionH>
                <wp:positionV relativeFrom="paragraph">
                  <wp:posOffset>43864</wp:posOffset>
                </wp:positionV>
                <wp:extent cx="6323428" cy="325428"/>
                <wp:effectExtent l="0" t="0" r="20320" b="177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428" cy="325428"/>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rsidR="00920F1A" w:rsidRPr="00361C45" w:rsidRDefault="009A37D9" w:rsidP="00F73AB1">
                            <w:pPr>
                              <w:spacing w:before="77"/>
                              <w:jc w:val="both"/>
                              <w:rPr>
                                <w:b/>
                                <w:color w:val="4B2428"/>
                                <w:w w:val="105"/>
                                <w:sz w:val="24"/>
                                <w:szCs w:val="24"/>
                              </w:rPr>
                            </w:pPr>
                            <w:r>
                              <w:rPr>
                                <w:b/>
                                <w:color w:val="4B2428"/>
                                <w:w w:val="105"/>
                                <w:sz w:val="24"/>
                                <w:szCs w:val="24"/>
                              </w:rPr>
                              <w:t>Conclusion</w:t>
                            </w:r>
                          </w:p>
                          <w:p w:rsidR="00920F1A" w:rsidRPr="002B69EF" w:rsidRDefault="00920F1A" w:rsidP="00F73AB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81F9" id="_x0000_s1045" type="#_x0000_t202" style="position:absolute;left:0;text-align:left;margin-left:446.7pt;margin-top:3.45pt;width:497.9pt;height:25.6pt;z-index:251717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" fillcolor="#959595">
                <v:fill rotate="t" colors="0 #959595;.5 #d6d6d6;1 white" focus="100%" type="gradient"/>
                <v:textbox>
                  <w:txbxContent>
                    <w:p w:rsidR="00920F1A" w:rsidRPr="00361C45" w:rsidRDefault="009A37D9" w:rsidP="00F73AB1">
                      <w:pPr>
                        <w:spacing w:before="77"/>
                        <w:jc w:val="both"/>
                        <w:rPr>
                          <w:b/>
                          <w:color w:val="4B2428"/>
                          <w:w w:val="105"/>
                          <w:sz w:val="24"/>
                          <w:szCs w:val="24"/>
                        </w:rPr>
                      </w:pPr>
                      <w:r>
                        <w:rPr>
                          <w:b/>
                          <w:color w:val="4B2428"/>
                          <w:w w:val="105"/>
                          <w:sz w:val="24"/>
                          <w:szCs w:val="24"/>
                        </w:rPr>
                        <w:t>Conclusion</w:t>
                      </w:r>
                    </w:p>
                    <w:p w:rsidR="00920F1A" w:rsidRPr="002B69EF" w:rsidRDefault="00920F1A" w:rsidP="00F73AB1">
                      <w:pPr>
                        <w:rPr>
                          <w:lang w:val="en-GB"/>
                        </w:rPr>
                      </w:pPr>
                    </w:p>
                  </w:txbxContent>
                </v:textbox>
                <w10:wrap anchorx="margin"/>
              </v:shape>
            </w:pict>
          </mc:Fallback>
        </mc:AlternateContent>
      </w:r>
    </w:p>
    <w:p w:rsidR="00F73AB1" w:rsidRPr="005E314A" w:rsidRDefault="00F73AB1" w:rsidP="005E314A">
      <w:pPr>
        <w:suppressAutoHyphens/>
        <w:autoSpaceDE/>
        <w:autoSpaceDN/>
        <w:jc w:val="both"/>
        <w:rPr>
          <w:rFonts w:eastAsia="SimSun"/>
          <w:b/>
          <w:bCs/>
          <w:kern w:val="1"/>
          <w:sz w:val="28"/>
          <w:szCs w:val="20"/>
          <w:lang w:val="en-IE" w:eastAsia="zh-CN" w:bidi="hi-IN"/>
        </w:rPr>
      </w:pPr>
    </w:p>
    <w:p w:rsidR="00F73AB1" w:rsidRDefault="00F73AB1" w:rsidP="005E314A">
      <w:pPr>
        <w:suppressAutoHyphens/>
        <w:autoSpaceDE/>
        <w:autoSpaceDN/>
        <w:jc w:val="both"/>
        <w:rPr>
          <w:rFonts w:eastAsia="SimSun"/>
          <w:kern w:val="1"/>
          <w:sz w:val="24"/>
          <w:szCs w:val="24"/>
          <w:lang w:val="en-IE" w:eastAsia="zh-CN" w:bidi="hi-IN"/>
        </w:rPr>
      </w:pPr>
      <w:bookmarkStart w:id="18" w:name="__RefHeading___Toc464124850"/>
      <w:bookmarkEnd w:id="18"/>
    </w:p>
    <w:p w:rsidR="00B11066" w:rsidRPr="00B11066" w:rsidRDefault="00C82164" w:rsidP="00F93F8E">
      <w:pPr>
        <w:suppressAutoHyphens/>
        <w:autoSpaceDE/>
        <w:autoSpaceDN/>
        <w:jc w:val="both"/>
        <w:rPr>
          <w:rFonts w:eastAsia="SimSun"/>
          <w:color w:val="000000"/>
          <w:kern w:val="1"/>
          <w:sz w:val="24"/>
          <w:szCs w:val="24"/>
          <w:lang w:val="en-IE" w:eastAsia="zh-CN" w:bidi="hi-IN"/>
        </w:rPr>
      </w:pPr>
      <w:r>
        <w:rPr>
          <w:rFonts w:eastAsia="SimSun"/>
          <w:kern w:val="1"/>
          <w:sz w:val="24"/>
          <w:szCs w:val="24"/>
          <w:lang w:val="en-IE" w:eastAsia="zh-CN" w:bidi="hi-IN"/>
        </w:rPr>
        <w:t xml:space="preserve">This </w:t>
      </w:r>
      <w:r w:rsidR="004F6CAF">
        <w:rPr>
          <w:rFonts w:eastAsia="SimSun"/>
          <w:kern w:val="1"/>
          <w:sz w:val="24"/>
          <w:szCs w:val="24"/>
          <w:lang w:val="en-IE" w:eastAsia="zh-CN" w:bidi="hi-IN"/>
        </w:rPr>
        <w:t xml:space="preserve">Anti-Social Behaviour </w:t>
      </w:r>
      <w:r w:rsidR="005E314A" w:rsidRPr="005E314A">
        <w:rPr>
          <w:rFonts w:eastAsia="SimSun"/>
          <w:kern w:val="1"/>
          <w:sz w:val="24"/>
          <w:szCs w:val="24"/>
          <w:lang w:val="en-IE" w:eastAsia="zh-CN" w:bidi="hi-IN"/>
        </w:rPr>
        <w:t>Strategy will be</w:t>
      </w:r>
      <w:r>
        <w:rPr>
          <w:rFonts w:eastAsia="SimSun"/>
          <w:kern w:val="1"/>
          <w:sz w:val="24"/>
          <w:szCs w:val="24"/>
          <w:lang w:val="en-IE" w:eastAsia="zh-CN" w:bidi="hi-IN"/>
        </w:rPr>
        <w:t xml:space="preserve"> the first adopted as a unified authority and will be</w:t>
      </w:r>
      <w:r w:rsidR="005E314A" w:rsidRPr="005E314A">
        <w:rPr>
          <w:rFonts w:eastAsia="SimSun"/>
          <w:kern w:val="1"/>
          <w:sz w:val="24"/>
          <w:szCs w:val="24"/>
          <w:lang w:val="en-IE" w:eastAsia="zh-CN" w:bidi="hi-IN"/>
        </w:rPr>
        <w:t xml:space="preserve"> subject to review </w:t>
      </w:r>
      <w:r w:rsidR="00056AB6">
        <w:rPr>
          <w:rFonts w:eastAsia="SimSun"/>
          <w:kern w:val="1"/>
          <w:sz w:val="24"/>
          <w:szCs w:val="24"/>
          <w:lang w:val="en-IE" w:eastAsia="zh-CN" w:bidi="hi-IN"/>
        </w:rPr>
        <w:t>at</w:t>
      </w:r>
      <w:r w:rsidR="00227912">
        <w:rPr>
          <w:rFonts w:eastAsia="SimSun"/>
          <w:kern w:val="1"/>
          <w:sz w:val="24"/>
          <w:szCs w:val="24"/>
          <w:lang w:val="en-IE" w:eastAsia="zh-CN" w:bidi="hi-IN"/>
        </w:rPr>
        <w:t xml:space="preserve"> the discretion of the Housing A</w:t>
      </w:r>
      <w:r w:rsidR="00056AB6">
        <w:rPr>
          <w:rFonts w:eastAsia="SimSun"/>
          <w:kern w:val="1"/>
          <w:sz w:val="24"/>
          <w:szCs w:val="24"/>
          <w:lang w:val="en-IE" w:eastAsia="zh-CN" w:bidi="hi-IN"/>
        </w:rPr>
        <w:t xml:space="preserve">uthority and </w:t>
      </w:r>
      <w:r w:rsidR="005E314A" w:rsidRPr="005E314A">
        <w:rPr>
          <w:rFonts w:eastAsia="SimSun"/>
          <w:kern w:val="1"/>
          <w:sz w:val="24"/>
          <w:szCs w:val="24"/>
          <w:lang w:val="en-IE" w:eastAsia="zh-CN" w:bidi="hi-IN"/>
        </w:rPr>
        <w:t xml:space="preserve">in line with current </w:t>
      </w:r>
      <w:r w:rsidR="00D26114">
        <w:rPr>
          <w:rFonts w:eastAsia="SimSun"/>
          <w:kern w:val="1"/>
          <w:sz w:val="24"/>
          <w:szCs w:val="24"/>
          <w:lang w:val="en-IE" w:eastAsia="zh-CN" w:bidi="hi-IN"/>
        </w:rPr>
        <w:t>h</w:t>
      </w:r>
      <w:r w:rsidR="005E314A" w:rsidRPr="005E314A">
        <w:rPr>
          <w:rFonts w:eastAsia="SimSun"/>
          <w:kern w:val="1"/>
          <w:sz w:val="24"/>
          <w:szCs w:val="24"/>
          <w:lang w:val="en-IE" w:eastAsia="zh-CN" w:bidi="hi-IN"/>
        </w:rPr>
        <w:t xml:space="preserve">ousing </w:t>
      </w:r>
      <w:r w:rsidR="00D26114">
        <w:rPr>
          <w:rFonts w:eastAsia="SimSun"/>
          <w:kern w:val="1"/>
          <w:sz w:val="24"/>
          <w:szCs w:val="24"/>
          <w:lang w:val="en-IE" w:eastAsia="zh-CN" w:bidi="hi-IN"/>
        </w:rPr>
        <w:t>l</w:t>
      </w:r>
      <w:r w:rsidR="00056AB6">
        <w:rPr>
          <w:rFonts w:eastAsia="SimSun"/>
          <w:kern w:val="1"/>
          <w:sz w:val="24"/>
          <w:szCs w:val="24"/>
          <w:lang w:val="en-IE" w:eastAsia="zh-CN" w:bidi="hi-IN"/>
        </w:rPr>
        <w:t>egislation.</w:t>
      </w:r>
      <w:r w:rsidR="00FE5E87">
        <w:rPr>
          <w:rFonts w:eastAsia="SimSun"/>
          <w:kern w:val="1"/>
          <w:sz w:val="24"/>
          <w:szCs w:val="24"/>
          <w:lang w:val="en-IE" w:eastAsia="zh-CN" w:bidi="hi-IN"/>
        </w:rPr>
        <w:t xml:space="preserve">  </w:t>
      </w:r>
      <w:r w:rsidR="00056AB6">
        <w:rPr>
          <w:rFonts w:eastAsia="SimSun"/>
          <w:kern w:val="1"/>
          <w:sz w:val="24"/>
          <w:szCs w:val="24"/>
          <w:lang w:val="en-IE" w:eastAsia="zh-CN" w:bidi="hi-IN"/>
        </w:rPr>
        <w:t>The successful implementation of the plan is subject to adequate financial and staffing resources being in place.</w:t>
      </w:r>
      <w:r w:rsidR="00B11066" w:rsidRPr="00B11066">
        <w:rPr>
          <w:rFonts w:eastAsia="SimSun"/>
          <w:color w:val="000000"/>
          <w:kern w:val="1"/>
          <w:sz w:val="24"/>
          <w:szCs w:val="24"/>
          <w:lang w:val="en-IE" w:eastAsia="zh-CN" w:bidi="hi-IN"/>
        </w:rPr>
        <w:tab/>
      </w:r>
    </w:p>
    <w:sectPr w:rsidR="00B11066" w:rsidRPr="00B11066" w:rsidSect="005C5DD0">
      <w:headerReference w:type="even" r:id="rId16"/>
      <w:headerReference w:type="default" r:id="rId17"/>
      <w:footerReference w:type="default" r:id="rId18"/>
      <w:headerReference w:type="first" r:id="rId19"/>
      <w:pgSz w:w="11910" w:h="16840"/>
      <w:pgMar w:top="1400" w:right="960" w:bottom="1360" w:left="980" w:header="0" w:footer="1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45" w:rsidRDefault="00221845">
      <w:r>
        <w:separator/>
      </w:r>
    </w:p>
  </w:endnote>
  <w:endnote w:type="continuationSeparator" w:id="0">
    <w:p w:rsidR="00221845" w:rsidRDefault="00221845">
      <w:r>
        <w:continuationSeparator/>
      </w:r>
    </w:p>
  </w:endnote>
  <w:endnote w:type="continuationNotice" w:id="1">
    <w:p w:rsidR="00221845" w:rsidRDefault="00221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008"/>
      <w:docPartObj>
        <w:docPartGallery w:val="Page Numbers (Bottom of Page)"/>
        <w:docPartUnique/>
      </w:docPartObj>
    </w:sdtPr>
    <w:sdtEndPr/>
    <w:sdtContent>
      <w:p w:rsidR="00920F1A" w:rsidRDefault="00920F1A">
        <w:pPr>
          <w:pStyle w:val="Footer"/>
        </w:pPr>
        <w:r>
          <w:fldChar w:fldCharType="begin"/>
        </w:r>
        <w:r>
          <w:instrText xml:space="preserve"> PAGE   \* MERGEFORMAT </w:instrText>
        </w:r>
        <w:r>
          <w:fldChar w:fldCharType="separate"/>
        </w:r>
        <w:r w:rsidR="00E87D18">
          <w:rPr>
            <w:noProof/>
          </w:rPr>
          <w:t>3</w:t>
        </w:r>
        <w:r>
          <w:rPr>
            <w:noProof/>
          </w:rPr>
          <w:fldChar w:fldCharType="end"/>
        </w:r>
      </w:p>
    </w:sdtContent>
  </w:sdt>
  <w:p w:rsidR="00920F1A" w:rsidRDefault="00920F1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45" w:rsidRDefault="00221845">
      <w:r>
        <w:separator/>
      </w:r>
    </w:p>
  </w:footnote>
  <w:footnote w:type="continuationSeparator" w:id="0">
    <w:p w:rsidR="00221845" w:rsidRDefault="00221845">
      <w:r>
        <w:continuationSeparator/>
      </w:r>
    </w:p>
  </w:footnote>
  <w:footnote w:type="continuationNotice" w:id="1">
    <w:p w:rsidR="00221845" w:rsidRDefault="002218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E2" w:rsidRDefault="002218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594" o:spid="_x0000_s2055" type="#_x0000_t136" style="position:absolute;margin-left:0;margin-top:0;width:624.7pt;height:78.05pt;rotation:315;z-index:-251651072;mso-position-horizontal:center;mso-position-horizontal-relative:margin;mso-position-vertical:center;mso-position-vertical-relative:margin" o:allowincell="f" fillcolor="silver" stroked="f">
          <v:fill opacity=".5"/>
          <v:textpath style="font-family:&quot;Arial&quot;;font-size:1pt" string="DRAFT VERSION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E2" w:rsidRDefault="002218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595" o:spid="_x0000_s2056" type="#_x0000_t136" style="position:absolute;margin-left:0;margin-top:0;width:630.8pt;height:78.05pt;rotation:315;z-index:-251649024;mso-position-horizontal:center;mso-position-horizontal-relative:margin;mso-position-vertical:center;mso-position-vertical-relative:margin" o:allowincell="f" fillcolor="silver" stroked="f">
          <v:fill opacity=".5"/>
          <v:textpath style="font-family:&quot;Arial&quot;;font-size:1pt" string="DRAFT VERSION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E2" w:rsidRDefault="002218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593" o:spid="_x0000_s2057" type="#_x0000_t136" style="position:absolute;margin-left:0;margin-top:0;width:624.7pt;height:78.05pt;rotation:315;z-index:-251646976;mso-position-horizontal:center;mso-position-horizontal-relative:margin;mso-position-vertical:center;mso-position-vertical-relative:margin" o:allowincell="f" fillcolor="silver" stroked="f">
          <v:fill opacity=".5"/>
          <v:textpath style="font-family:&quot;Arial&quot;;font-size:1pt" string="DRAFT VERSION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color w:val="000000"/>
        <w:lang w:val="en-IE"/>
      </w:rPr>
    </w:lvl>
  </w:abstractNum>
  <w:abstractNum w:abstractNumId="2" w15:restartNumberingAfterBreak="0">
    <w:nsid w:val="0000000B"/>
    <w:multiLevelType w:val="multilevel"/>
    <w:tmpl w:val="31E47B6E"/>
    <w:name w:val="WW8Num10"/>
    <w:lvl w:ilvl="0">
      <w:start w:val="1"/>
      <w:numFmt w:val="bullet"/>
      <w:lvlText w:val=""/>
      <w:lvlJc w:val="left"/>
      <w:pPr>
        <w:tabs>
          <w:tab w:val="num" w:pos="720"/>
        </w:tabs>
        <w:ind w:left="720" w:hanging="360"/>
      </w:pPr>
      <w:rPr>
        <w:rFonts w:ascii="Symbol" w:hAnsi="Symbol" w:cs="Wingdings"/>
        <w:color w:val="000000"/>
        <w:lang w:val="en-IE"/>
      </w:rPr>
    </w:lvl>
    <w:lvl w:ilvl="1">
      <w:start w:val="1"/>
      <w:numFmt w:val="bullet"/>
      <w:lvlText w:val=""/>
      <w:lvlJc w:val="left"/>
      <w:pPr>
        <w:tabs>
          <w:tab w:val="num" w:pos="1080"/>
        </w:tabs>
        <w:ind w:left="1080" w:hanging="360"/>
      </w:pPr>
      <w:rPr>
        <w:rFonts w:ascii="Wingdings" w:hAnsi="Wingdings" w:cs="Wingdings"/>
        <w:color w:val="auto"/>
      </w:rPr>
    </w:lvl>
    <w:lvl w:ilvl="2">
      <w:start w:val="1"/>
      <w:numFmt w:val="bullet"/>
      <w:lvlText w:val=""/>
      <w:lvlJc w:val="left"/>
      <w:pPr>
        <w:tabs>
          <w:tab w:val="num" w:pos="1440"/>
        </w:tabs>
        <w:ind w:left="1440" w:hanging="360"/>
      </w:pPr>
      <w:rPr>
        <w:rFonts w:ascii="Wingdings" w:hAnsi="Wingdings" w:cs="Wingdings"/>
        <w:color w:val="auto"/>
      </w:rPr>
    </w:lvl>
    <w:lvl w:ilvl="3">
      <w:start w:val="1"/>
      <w:numFmt w:val="bullet"/>
      <w:lvlText w:val=""/>
      <w:lvlJc w:val="left"/>
      <w:pPr>
        <w:tabs>
          <w:tab w:val="num" w:pos="1800"/>
        </w:tabs>
        <w:ind w:left="1800" w:hanging="360"/>
      </w:pPr>
      <w:rPr>
        <w:rFonts w:ascii="Wingdings" w:hAnsi="Wingdings" w:cs="Wingdings"/>
        <w:color w:val="auto"/>
      </w:rPr>
    </w:lvl>
    <w:lvl w:ilvl="4">
      <w:start w:val="1"/>
      <w:numFmt w:val="bullet"/>
      <w:lvlText w:val=""/>
      <w:lvlJc w:val="left"/>
      <w:pPr>
        <w:tabs>
          <w:tab w:val="num" w:pos="2160"/>
        </w:tabs>
        <w:ind w:left="2160" w:hanging="360"/>
      </w:pPr>
      <w:rPr>
        <w:rFonts w:ascii="Wingdings" w:hAnsi="Wingdings" w:cs="Wingdings"/>
        <w:color w:val="auto"/>
      </w:rPr>
    </w:lvl>
    <w:lvl w:ilvl="5">
      <w:start w:val="1"/>
      <w:numFmt w:val="bullet"/>
      <w:lvlText w:val=""/>
      <w:lvlJc w:val="left"/>
      <w:pPr>
        <w:tabs>
          <w:tab w:val="num" w:pos="2520"/>
        </w:tabs>
        <w:ind w:left="2520" w:hanging="360"/>
      </w:pPr>
      <w:rPr>
        <w:rFonts w:ascii="Wingdings" w:hAnsi="Wingdings" w:cs="Wingdings"/>
        <w:color w:val="auto"/>
      </w:rPr>
    </w:lvl>
    <w:lvl w:ilvl="6">
      <w:start w:val="1"/>
      <w:numFmt w:val="bullet"/>
      <w:lvlText w:val=""/>
      <w:lvlJc w:val="left"/>
      <w:pPr>
        <w:tabs>
          <w:tab w:val="num" w:pos="2880"/>
        </w:tabs>
        <w:ind w:left="2880" w:hanging="360"/>
      </w:pPr>
      <w:rPr>
        <w:rFonts w:ascii="Wingdings" w:hAnsi="Wingdings" w:cs="Wingdings"/>
        <w:color w:val="auto"/>
      </w:rPr>
    </w:lvl>
    <w:lvl w:ilvl="7">
      <w:start w:val="1"/>
      <w:numFmt w:val="bullet"/>
      <w:lvlText w:val=""/>
      <w:lvlJc w:val="left"/>
      <w:pPr>
        <w:tabs>
          <w:tab w:val="num" w:pos="3240"/>
        </w:tabs>
        <w:ind w:left="3240" w:hanging="360"/>
      </w:pPr>
      <w:rPr>
        <w:rFonts w:ascii="Wingdings" w:hAnsi="Wingdings" w:cs="Wingdings"/>
        <w:color w:val="auto"/>
      </w:rPr>
    </w:lvl>
    <w:lvl w:ilvl="8">
      <w:start w:val="1"/>
      <w:numFmt w:val="bullet"/>
      <w:lvlText w:val=""/>
      <w:lvlJc w:val="left"/>
      <w:pPr>
        <w:tabs>
          <w:tab w:val="num" w:pos="3600"/>
        </w:tabs>
        <w:ind w:left="3600" w:hanging="360"/>
      </w:pPr>
      <w:rPr>
        <w:rFonts w:ascii="Wingdings" w:hAnsi="Wingdings" w:cs="Wingdings"/>
        <w:color w:val="auto"/>
      </w:rPr>
    </w:lvl>
  </w:abstractNum>
  <w:abstractNum w:abstractNumId="3" w15:restartNumberingAfterBreak="0">
    <w:nsid w:val="014B58AF"/>
    <w:multiLevelType w:val="hybridMultilevel"/>
    <w:tmpl w:val="F84E4F98"/>
    <w:lvl w:ilvl="0" w:tplc="084E1ABC">
      <w:start w:val="1"/>
      <w:numFmt w:val="lowerLetter"/>
      <w:lvlText w:val="(%1)"/>
      <w:lvlJc w:val="left"/>
      <w:pPr>
        <w:ind w:left="890" w:hanging="722"/>
      </w:pPr>
      <w:rPr>
        <w:rFonts w:hint="default"/>
        <w:spacing w:val="-1"/>
        <w:w w:val="98"/>
      </w:rPr>
    </w:lvl>
    <w:lvl w:ilvl="1" w:tplc="E698EBD6">
      <w:numFmt w:val="bullet"/>
      <w:lvlText w:val="•"/>
      <w:lvlJc w:val="left"/>
      <w:pPr>
        <w:ind w:left="1810" w:hanging="722"/>
      </w:pPr>
      <w:rPr>
        <w:rFonts w:hint="default"/>
      </w:rPr>
    </w:lvl>
    <w:lvl w:ilvl="2" w:tplc="34A8621A">
      <w:numFmt w:val="bullet"/>
      <w:lvlText w:val="•"/>
      <w:lvlJc w:val="left"/>
      <w:pPr>
        <w:ind w:left="2720" w:hanging="722"/>
      </w:pPr>
      <w:rPr>
        <w:rFonts w:hint="default"/>
      </w:rPr>
    </w:lvl>
    <w:lvl w:ilvl="3" w:tplc="EE445F4C">
      <w:numFmt w:val="bullet"/>
      <w:lvlText w:val="•"/>
      <w:lvlJc w:val="left"/>
      <w:pPr>
        <w:ind w:left="3631" w:hanging="722"/>
      </w:pPr>
      <w:rPr>
        <w:rFonts w:hint="default"/>
      </w:rPr>
    </w:lvl>
    <w:lvl w:ilvl="4" w:tplc="6F488968">
      <w:numFmt w:val="bullet"/>
      <w:lvlText w:val="•"/>
      <w:lvlJc w:val="left"/>
      <w:pPr>
        <w:ind w:left="4541" w:hanging="722"/>
      </w:pPr>
      <w:rPr>
        <w:rFonts w:hint="default"/>
      </w:rPr>
    </w:lvl>
    <w:lvl w:ilvl="5" w:tplc="E5488E84">
      <w:numFmt w:val="bullet"/>
      <w:lvlText w:val="•"/>
      <w:lvlJc w:val="left"/>
      <w:pPr>
        <w:ind w:left="5452" w:hanging="722"/>
      </w:pPr>
      <w:rPr>
        <w:rFonts w:hint="default"/>
      </w:rPr>
    </w:lvl>
    <w:lvl w:ilvl="6" w:tplc="E77AE86E">
      <w:numFmt w:val="bullet"/>
      <w:lvlText w:val="•"/>
      <w:lvlJc w:val="left"/>
      <w:pPr>
        <w:ind w:left="6362" w:hanging="722"/>
      </w:pPr>
      <w:rPr>
        <w:rFonts w:hint="default"/>
      </w:rPr>
    </w:lvl>
    <w:lvl w:ilvl="7" w:tplc="7318E34A">
      <w:numFmt w:val="bullet"/>
      <w:lvlText w:val="•"/>
      <w:lvlJc w:val="left"/>
      <w:pPr>
        <w:ind w:left="7272" w:hanging="722"/>
      </w:pPr>
      <w:rPr>
        <w:rFonts w:hint="default"/>
      </w:rPr>
    </w:lvl>
    <w:lvl w:ilvl="8" w:tplc="23F4A2E6">
      <w:numFmt w:val="bullet"/>
      <w:lvlText w:val="•"/>
      <w:lvlJc w:val="left"/>
      <w:pPr>
        <w:ind w:left="8183" w:hanging="722"/>
      </w:pPr>
      <w:rPr>
        <w:rFonts w:hint="default"/>
      </w:rPr>
    </w:lvl>
  </w:abstractNum>
  <w:abstractNum w:abstractNumId="4" w15:restartNumberingAfterBreak="0">
    <w:nsid w:val="016E764B"/>
    <w:multiLevelType w:val="multilevel"/>
    <w:tmpl w:val="E65E4EA4"/>
    <w:lvl w:ilvl="0">
      <w:start w:val="1"/>
      <w:numFmt w:val="bullet"/>
      <w:lvlText w:val=""/>
      <w:lvlJc w:val="left"/>
      <w:pPr>
        <w:tabs>
          <w:tab w:val="num" w:pos="720"/>
        </w:tabs>
        <w:ind w:left="720" w:hanging="360"/>
      </w:pPr>
      <w:rPr>
        <w:rFonts w:ascii="Symbol" w:hAnsi="Symbol" w:cs="Wingdings"/>
        <w:color w:val="000000"/>
        <w:lang w:val="en-IE"/>
      </w:rPr>
    </w:lvl>
    <w:lvl w:ilvl="1">
      <w:start w:val="1"/>
      <w:numFmt w:val="decimal"/>
      <w:lvlText w:val="%2."/>
      <w:lvlJc w:val="left"/>
      <w:pPr>
        <w:tabs>
          <w:tab w:val="num" w:pos="1080"/>
        </w:tabs>
        <w:ind w:left="1080" w:hanging="360"/>
      </w:pPr>
      <w:rPr>
        <w:color w:val="auto"/>
      </w:rPr>
    </w:lvl>
    <w:lvl w:ilvl="2">
      <w:start w:val="1"/>
      <w:numFmt w:val="bullet"/>
      <w:lvlText w:val=""/>
      <w:lvlJc w:val="left"/>
      <w:pPr>
        <w:tabs>
          <w:tab w:val="num" w:pos="1440"/>
        </w:tabs>
        <w:ind w:left="1440" w:hanging="360"/>
      </w:pPr>
      <w:rPr>
        <w:rFonts w:ascii="Wingdings" w:hAnsi="Wingdings" w:cs="Wingdings"/>
        <w:color w:val="auto"/>
      </w:rPr>
    </w:lvl>
    <w:lvl w:ilvl="3">
      <w:start w:val="1"/>
      <w:numFmt w:val="bullet"/>
      <w:lvlText w:val=""/>
      <w:lvlJc w:val="left"/>
      <w:pPr>
        <w:tabs>
          <w:tab w:val="num" w:pos="1800"/>
        </w:tabs>
        <w:ind w:left="1800" w:hanging="360"/>
      </w:pPr>
      <w:rPr>
        <w:rFonts w:ascii="Wingdings" w:hAnsi="Wingdings" w:cs="Wingdings"/>
        <w:color w:val="auto"/>
      </w:rPr>
    </w:lvl>
    <w:lvl w:ilvl="4">
      <w:start w:val="1"/>
      <w:numFmt w:val="bullet"/>
      <w:lvlText w:val=""/>
      <w:lvlJc w:val="left"/>
      <w:pPr>
        <w:tabs>
          <w:tab w:val="num" w:pos="2160"/>
        </w:tabs>
        <w:ind w:left="2160" w:hanging="360"/>
      </w:pPr>
      <w:rPr>
        <w:rFonts w:ascii="Wingdings" w:hAnsi="Wingdings" w:cs="Wingdings"/>
        <w:color w:val="auto"/>
      </w:rPr>
    </w:lvl>
    <w:lvl w:ilvl="5">
      <w:start w:val="1"/>
      <w:numFmt w:val="bullet"/>
      <w:lvlText w:val=""/>
      <w:lvlJc w:val="left"/>
      <w:pPr>
        <w:tabs>
          <w:tab w:val="num" w:pos="2520"/>
        </w:tabs>
        <w:ind w:left="2520" w:hanging="360"/>
      </w:pPr>
      <w:rPr>
        <w:rFonts w:ascii="Wingdings" w:hAnsi="Wingdings" w:cs="Wingdings"/>
        <w:color w:val="auto"/>
      </w:rPr>
    </w:lvl>
    <w:lvl w:ilvl="6">
      <w:start w:val="1"/>
      <w:numFmt w:val="bullet"/>
      <w:lvlText w:val=""/>
      <w:lvlJc w:val="left"/>
      <w:pPr>
        <w:tabs>
          <w:tab w:val="num" w:pos="2880"/>
        </w:tabs>
        <w:ind w:left="2880" w:hanging="360"/>
      </w:pPr>
      <w:rPr>
        <w:rFonts w:ascii="Wingdings" w:hAnsi="Wingdings" w:cs="Wingdings"/>
        <w:color w:val="auto"/>
      </w:rPr>
    </w:lvl>
    <w:lvl w:ilvl="7">
      <w:start w:val="1"/>
      <w:numFmt w:val="bullet"/>
      <w:lvlText w:val=""/>
      <w:lvlJc w:val="left"/>
      <w:pPr>
        <w:tabs>
          <w:tab w:val="num" w:pos="3240"/>
        </w:tabs>
        <w:ind w:left="3240" w:hanging="360"/>
      </w:pPr>
      <w:rPr>
        <w:rFonts w:ascii="Wingdings" w:hAnsi="Wingdings" w:cs="Wingdings"/>
        <w:color w:val="auto"/>
      </w:rPr>
    </w:lvl>
    <w:lvl w:ilvl="8">
      <w:start w:val="1"/>
      <w:numFmt w:val="bullet"/>
      <w:lvlText w:val=""/>
      <w:lvlJc w:val="left"/>
      <w:pPr>
        <w:tabs>
          <w:tab w:val="num" w:pos="3600"/>
        </w:tabs>
        <w:ind w:left="3600" w:hanging="360"/>
      </w:pPr>
      <w:rPr>
        <w:rFonts w:ascii="Wingdings" w:hAnsi="Wingdings" w:cs="Wingdings"/>
        <w:color w:val="auto"/>
      </w:rPr>
    </w:lvl>
  </w:abstractNum>
  <w:abstractNum w:abstractNumId="5" w15:restartNumberingAfterBreak="0">
    <w:nsid w:val="06C03418"/>
    <w:multiLevelType w:val="hybridMultilevel"/>
    <w:tmpl w:val="DAE65704"/>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CB57FF"/>
    <w:multiLevelType w:val="hybridMultilevel"/>
    <w:tmpl w:val="1426789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8B22FC"/>
    <w:multiLevelType w:val="hybridMultilevel"/>
    <w:tmpl w:val="9EDA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83996"/>
    <w:multiLevelType w:val="multilevel"/>
    <w:tmpl w:val="C18A66D6"/>
    <w:lvl w:ilvl="0">
      <w:start w:val="1"/>
      <w:numFmt w:val="bullet"/>
      <w:lvlText w:val=""/>
      <w:lvlJc w:val="left"/>
      <w:pPr>
        <w:tabs>
          <w:tab w:val="num" w:pos="720"/>
        </w:tabs>
        <w:ind w:left="720" w:hanging="360"/>
      </w:pPr>
      <w:rPr>
        <w:rFonts w:ascii="Symbol" w:hAnsi="Symbol" w:cs="Wingdings"/>
        <w:color w:val="000000"/>
        <w:lang w:val="en-IE"/>
      </w:rPr>
    </w:lvl>
    <w:lvl w:ilvl="1">
      <w:start w:val="1"/>
      <w:numFmt w:val="lowerLetter"/>
      <w:lvlText w:val="%2)"/>
      <w:lvlJc w:val="left"/>
      <w:pPr>
        <w:tabs>
          <w:tab w:val="num" w:pos="1080"/>
        </w:tabs>
        <w:ind w:left="1080" w:hanging="360"/>
      </w:pPr>
      <w:rPr>
        <w:color w:val="auto"/>
      </w:rPr>
    </w:lvl>
    <w:lvl w:ilvl="2">
      <w:start w:val="1"/>
      <w:numFmt w:val="bullet"/>
      <w:lvlText w:val=""/>
      <w:lvlJc w:val="left"/>
      <w:pPr>
        <w:tabs>
          <w:tab w:val="num" w:pos="1440"/>
        </w:tabs>
        <w:ind w:left="1440" w:hanging="360"/>
      </w:pPr>
      <w:rPr>
        <w:rFonts w:ascii="Wingdings" w:hAnsi="Wingdings" w:cs="Wingdings"/>
        <w:color w:val="auto"/>
      </w:rPr>
    </w:lvl>
    <w:lvl w:ilvl="3">
      <w:start w:val="1"/>
      <w:numFmt w:val="bullet"/>
      <w:lvlText w:val=""/>
      <w:lvlJc w:val="left"/>
      <w:pPr>
        <w:tabs>
          <w:tab w:val="num" w:pos="1800"/>
        </w:tabs>
        <w:ind w:left="1800" w:hanging="360"/>
      </w:pPr>
      <w:rPr>
        <w:rFonts w:ascii="Wingdings" w:hAnsi="Wingdings" w:cs="Wingdings"/>
        <w:color w:val="auto"/>
      </w:rPr>
    </w:lvl>
    <w:lvl w:ilvl="4">
      <w:start w:val="1"/>
      <w:numFmt w:val="bullet"/>
      <w:lvlText w:val=""/>
      <w:lvlJc w:val="left"/>
      <w:pPr>
        <w:tabs>
          <w:tab w:val="num" w:pos="2160"/>
        </w:tabs>
        <w:ind w:left="2160" w:hanging="360"/>
      </w:pPr>
      <w:rPr>
        <w:rFonts w:ascii="Wingdings" w:hAnsi="Wingdings" w:cs="Wingdings"/>
        <w:color w:val="auto"/>
      </w:rPr>
    </w:lvl>
    <w:lvl w:ilvl="5">
      <w:start w:val="1"/>
      <w:numFmt w:val="bullet"/>
      <w:lvlText w:val=""/>
      <w:lvlJc w:val="left"/>
      <w:pPr>
        <w:tabs>
          <w:tab w:val="num" w:pos="2520"/>
        </w:tabs>
        <w:ind w:left="2520" w:hanging="360"/>
      </w:pPr>
      <w:rPr>
        <w:rFonts w:ascii="Wingdings" w:hAnsi="Wingdings" w:cs="Wingdings"/>
        <w:color w:val="auto"/>
      </w:rPr>
    </w:lvl>
    <w:lvl w:ilvl="6">
      <w:start w:val="1"/>
      <w:numFmt w:val="bullet"/>
      <w:lvlText w:val=""/>
      <w:lvlJc w:val="left"/>
      <w:pPr>
        <w:tabs>
          <w:tab w:val="num" w:pos="2880"/>
        </w:tabs>
        <w:ind w:left="2880" w:hanging="360"/>
      </w:pPr>
      <w:rPr>
        <w:rFonts w:ascii="Wingdings" w:hAnsi="Wingdings" w:cs="Wingdings"/>
        <w:color w:val="auto"/>
      </w:rPr>
    </w:lvl>
    <w:lvl w:ilvl="7">
      <w:start w:val="1"/>
      <w:numFmt w:val="bullet"/>
      <w:lvlText w:val=""/>
      <w:lvlJc w:val="left"/>
      <w:pPr>
        <w:tabs>
          <w:tab w:val="num" w:pos="3240"/>
        </w:tabs>
        <w:ind w:left="3240" w:hanging="360"/>
      </w:pPr>
      <w:rPr>
        <w:rFonts w:ascii="Wingdings" w:hAnsi="Wingdings" w:cs="Wingdings"/>
        <w:color w:val="auto"/>
      </w:rPr>
    </w:lvl>
    <w:lvl w:ilvl="8">
      <w:start w:val="1"/>
      <w:numFmt w:val="bullet"/>
      <w:lvlText w:val=""/>
      <w:lvlJc w:val="left"/>
      <w:pPr>
        <w:tabs>
          <w:tab w:val="num" w:pos="3600"/>
        </w:tabs>
        <w:ind w:left="3600" w:hanging="360"/>
      </w:pPr>
      <w:rPr>
        <w:rFonts w:ascii="Wingdings" w:hAnsi="Wingdings" w:cs="Wingdings"/>
        <w:color w:val="auto"/>
      </w:rPr>
    </w:lvl>
  </w:abstractNum>
  <w:abstractNum w:abstractNumId="9" w15:restartNumberingAfterBreak="0">
    <w:nsid w:val="154B0FF8"/>
    <w:multiLevelType w:val="hybridMultilevel"/>
    <w:tmpl w:val="F4B800D2"/>
    <w:lvl w:ilvl="0" w:tplc="C73CF40C">
      <w:start w:val="1"/>
      <w:numFmt w:val="upperLetter"/>
      <w:lvlText w:val="(%1)"/>
      <w:lvlJc w:val="left"/>
      <w:pPr>
        <w:tabs>
          <w:tab w:val="num" w:pos="750"/>
        </w:tabs>
        <w:ind w:left="750" w:hanging="390"/>
      </w:pPr>
      <w:rPr>
        <w:rFonts w:cs="Tahoma"/>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684713"/>
    <w:multiLevelType w:val="hybridMultilevel"/>
    <w:tmpl w:val="B37E88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D829F0"/>
    <w:multiLevelType w:val="hybridMultilevel"/>
    <w:tmpl w:val="12A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444A8"/>
    <w:multiLevelType w:val="multilevel"/>
    <w:tmpl w:val="61AA110C"/>
    <w:lvl w:ilvl="0">
      <w:start w:val="1"/>
      <w:numFmt w:val="bullet"/>
      <w:lvlText w:val=""/>
      <w:lvlJc w:val="left"/>
      <w:pPr>
        <w:tabs>
          <w:tab w:val="num" w:pos="720"/>
        </w:tabs>
        <w:ind w:left="720" w:hanging="360"/>
      </w:pPr>
      <w:rPr>
        <w:rFonts w:ascii="Symbol" w:hAnsi="Symbol" w:cs="Wingdings"/>
        <w:color w:val="000000"/>
        <w:lang w:val="en-IE"/>
      </w:rPr>
    </w:lvl>
    <w:lvl w:ilvl="1">
      <w:start w:val="1"/>
      <w:numFmt w:val="decimal"/>
      <w:lvlText w:val="%2)"/>
      <w:lvlJc w:val="left"/>
      <w:pPr>
        <w:tabs>
          <w:tab w:val="num" w:pos="1080"/>
        </w:tabs>
        <w:ind w:left="1080" w:hanging="360"/>
      </w:pPr>
      <w:rPr>
        <w:color w:val="auto"/>
      </w:rPr>
    </w:lvl>
    <w:lvl w:ilvl="2">
      <w:start w:val="1"/>
      <w:numFmt w:val="bullet"/>
      <w:lvlText w:val=""/>
      <w:lvlJc w:val="left"/>
      <w:pPr>
        <w:tabs>
          <w:tab w:val="num" w:pos="1440"/>
        </w:tabs>
        <w:ind w:left="1440" w:hanging="360"/>
      </w:pPr>
      <w:rPr>
        <w:rFonts w:ascii="Wingdings" w:hAnsi="Wingdings" w:cs="Wingdings"/>
        <w:color w:val="auto"/>
      </w:rPr>
    </w:lvl>
    <w:lvl w:ilvl="3">
      <w:start w:val="1"/>
      <w:numFmt w:val="bullet"/>
      <w:lvlText w:val=""/>
      <w:lvlJc w:val="left"/>
      <w:pPr>
        <w:tabs>
          <w:tab w:val="num" w:pos="1800"/>
        </w:tabs>
        <w:ind w:left="1800" w:hanging="360"/>
      </w:pPr>
      <w:rPr>
        <w:rFonts w:ascii="Wingdings" w:hAnsi="Wingdings" w:cs="Wingdings"/>
        <w:color w:val="auto"/>
      </w:rPr>
    </w:lvl>
    <w:lvl w:ilvl="4">
      <w:start w:val="1"/>
      <w:numFmt w:val="bullet"/>
      <w:lvlText w:val=""/>
      <w:lvlJc w:val="left"/>
      <w:pPr>
        <w:tabs>
          <w:tab w:val="num" w:pos="2160"/>
        </w:tabs>
        <w:ind w:left="2160" w:hanging="360"/>
      </w:pPr>
      <w:rPr>
        <w:rFonts w:ascii="Wingdings" w:hAnsi="Wingdings" w:cs="Wingdings"/>
        <w:color w:val="auto"/>
      </w:rPr>
    </w:lvl>
    <w:lvl w:ilvl="5">
      <w:start w:val="1"/>
      <w:numFmt w:val="bullet"/>
      <w:lvlText w:val=""/>
      <w:lvlJc w:val="left"/>
      <w:pPr>
        <w:tabs>
          <w:tab w:val="num" w:pos="2520"/>
        </w:tabs>
        <w:ind w:left="2520" w:hanging="360"/>
      </w:pPr>
      <w:rPr>
        <w:rFonts w:ascii="Wingdings" w:hAnsi="Wingdings" w:cs="Wingdings"/>
        <w:color w:val="auto"/>
      </w:rPr>
    </w:lvl>
    <w:lvl w:ilvl="6">
      <w:start w:val="1"/>
      <w:numFmt w:val="bullet"/>
      <w:lvlText w:val=""/>
      <w:lvlJc w:val="left"/>
      <w:pPr>
        <w:tabs>
          <w:tab w:val="num" w:pos="2880"/>
        </w:tabs>
        <w:ind w:left="2880" w:hanging="360"/>
      </w:pPr>
      <w:rPr>
        <w:rFonts w:ascii="Wingdings" w:hAnsi="Wingdings" w:cs="Wingdings"/>
        <w:color w:val="auto"/>
      </w:rPr>
    </w:lvl>
    <w:lvl w:ilvl="7">
      <w:start w:val="1"/>
      <w:numFmt w:val="bullet"/>
      <w:lvlText w:val=""/>
      <w:lvlJc w:val="left"/>
      <w:pPr>
        <w:tabs>
          <w:tab w:val="num" w:pos="3240"/>
        </w:tabs>
        <w:ind w:left="3240" w:hanging="360"/>
      </w:pPr>
      <w:rPr>
        <w:rFonts w:ascii="Wingdings" w:hAnsi="Wingdings" w:cs="Wingdings"/>
        <w:color w:val="auto"/>
      </w:rPr>
    </w:lvl>
    <w:lvl w:ilvl="8">
      <w:start w:val="1"/>
      <w:numFmt w:val="bullet"/>
      <w:lvlText w:val=""/>
      <w:lvlJc w:val="left"/>
      <w:pPr>
        <w:tabs>
          <w:tab w:val="num" w:pos="3600"/>
        </w:tabs>
        <w:ind w:left="3600" w:hanging="360"/>
      </w:pPr>
      <w:rPr>
        <w:rFonts w:ascii="Wingdings" w:hAnsi="Wingdings" w:cs="Wingdings"/>
        <w:color w:val="auto"/>
      </w:rPr>
    </w:lvl>
  </w:abstractNum>
  <w:abstractNum w:abstractNumId="13" w15:restartNumberingAfterBreak="0">
    <w:nsid w:val="27A35BEF"/>
    <w:multiLevelType w:val="hybridMultilevel"/>
    <w:tmpl w:val="6D6891A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4C0F47"/>
    <w:multiLevelType w:val="multilevel"/>
    <w:tmpl w:val="61AA110C"/>
    <w:lvl w:ilvl="0">
      <w:start w:val="1"/>
      <w:numFmt w:val="bullet"/>
      <w:lvlText w:val=""/>
      <w:lvlJc w:val="left"/>
      <w:pPr>
        <w:tabs>
          <w:tab w:val="num" w:pos="720"/>
        </w:tabs>
        <w:ind w:left="720" w:hanging="360"/>
      </w:pPr>
      <w:rPr>
        <w:rFonts w:ascii="Symbol" w:hAnsi="Symbol" w:cs="Wingdings"/>
        <w:color w:val="000000"/>
        <w:lang w:val="en-IE"/>
      </w:rPr>
    </w:lvl>
    <w:lvl w:ilvl="1">
      <w:start w:val="1"/>
      <w:numFmt w:val="decimal"/>
      <w:lvlText w:val="%2)"/>
      <w:lvlJc w:val="left"/>
      <w:pPr>
        <w:tabs>
          <w:tab w:val="num" w:pos="1080"/>
        </w:tabs>
        <w:ind w:left="1080" w:hanging="360"/>
      </w:pPr>
      <w:rPr>
        <w:color w:val="auto"/>
      </w:rPr>
    </w:lvl>
    <w:lvl w:ilvl="2">
      <w:start w:val="1"/>
      <w:numFmt w:val="bullet"/>
      <w:lvlText w:val=""/>
      <w:lvlJc w:val="left"/>
      <w:pPr>
        <w:tabs>
          <w:tab w:val="num" w:pos="1440"/>
        </w:tabs>
        <w:ind w:left="1440" w:hanging="360"/>
      </w:pPr>
      <w:rPr>
        <w:rFonts w:ascii="Wingdings" w:hAnsi="Wingdings" w:cs="Wingdings"/>
        <w:color w:val="auto"/>
      </w:rPr>
    </w:lvl>
    <w:lvl w:ilvl="3">
      <w:start w:val="1"/>
      <w:numFmt w:val="bullet"/>
      <w:lvlText w:val=""/>
      <w:lvlJc w:val="left"/>
      <w:pPr>
        <w:tabs>
          <w:tab w:val="num" w:pos="1800"/>
        </w:tabs>
        <w:ind w:left="1800" w:hanging="360"/>
      </w:pPr>
      <w:rPr>
        <w:rFonts w:ascii="Wingdings" w:hAnsi="Wingdings" w:cs="Wingdings"/>
        <w:color w:val="auto"/>
      </w:rPr>
    </w:lvl>
    <w:lvl w:ilvl="4">
      <w:start w:val="1"/>
      <w:numFmt w:val="bullet"/>
      <w:lvlText w:val=""/>
      <w:lvlJc w:val="left"/>
      <w:pPr>
        <w:tabs>
          <w:tab w:val="num" w:pos="2160"/>
        </w:tabs>
        <w:ind w:left="2160" w:hanging="360"/>
      </w:pPr>
      <w:rPr>
        <w:rFonts w:ascii="Wingdings" w:hAnsi="Wingdings" w:cs="Wingdings"/>
        <w:color w:val="auto"/>
      </w:rPr>
    </w:lvl>
    <w:lvl w:ilvl="5">
      <w:start w:val="1"/>
      <w:numFmt w:val="bullet"/>
      <w:lvlText w:val=""/>
      <w:lvlJc w:val="left"/>
      <w:pPr>
        <w:tabs>
          <w:tab w:val="num" w:pos="2520"/>
        </w:tabs>
        <w:ind w:left="2520" w:hanging="360"/>
      </w:pPr>
      <w:rPr>
        <w:rFonts w:ascii="Wingdings" w:hAnsi="Wingdings" w:cs="Wingdings"/>
        <w:color w:val="auto"/>
      </w:rPr>
    </w:lvl>
    <w:lvl w:ilvl="6">
      <w:start w:val="1"/>
      <w:numFmt w:val="bullet"/>
      <w:lvlText w:val=""/>
      <w:lvlJc w:val="left"/>
      <w:pPr>
        <w:tabs>
          <w:tab w:val="num" w:pos="2880"/>
        </w:tabs>
        <w:ind w:left="2880" w:hanging="360"/>
      </w:pPr>
      <w:rPr>
        <w:rFonts w:ascii="Wingdings" w:hAnsi="Wingdings" w:cs="Wingdings"/>
        <w:color w:val="auto"/>
      </w:rPr>
    </w:lvl>
    <w:lvl w:ilvl="7">
      <w:start w:val="1"/>
      <w:numFmt w:val="bullet"/>
      <w:lvlText w:val=""/>
      <w:lvlJc w:val="left"/>
      <w:pPr>
        <w:tabs>
          <w:tab w:val="num" w:pos="3240"/>
        </w:tabs>
        <w:ind w:left="3240" w:hanging="360"/>
      </w:pPr>
      <w:rPr>
        <w:rFonts w:ascii="Wingdings" w:hAnsi="Wingdings" w:cs="Wingdings"/>
        <w:color w:val="auto"/>
      </w:rPr>
    </w:lvl>
    <w:lvl w:ilvl="8">
      <w:start w:val="1"/>
      <w:numFmt w:val="bullet"/>
      <w:lvlText w:val=""/>
      <w:lvlJc w:val="left"/>
      <w:pPr>
        <w:tabs>
          <w:tab w:val="num" w:pos="3600"/>
        </w:tabs>
        <w:ind w:left="3600" w:hanging="360"/>
      </w:pPr>
      <w:rPr>
        <w:rFonts w:ascii="Wingdings" w:hAnsi="Wingdings" w:cs="Wingdings"/>
        <w:color w:val="auto"/>
      </w:rPr>
    </w:lvl>
  </w:abstractNum>
  <w:abstractNum w:abstractNumId="15" w15:restartNumberingAfterBreak="0">
    <w:nsid w:val="2D706A59"/>
    <w:multiLevelType w:val="hybridMultilevel"/>
    <w:tmpl w:val="0A023C92"/>
    <w:lvl w:ilvl="0" w:tplc="987C5582">
      <w:start w:val="5"/>
      <w:numFmt w:val="lowerRoman"/>
      <w:lvlText w:val="(%1)"/>
      <w:lvlJc w:val="left"/>
      <w:pPr>
        <w:tabs>
          <w:tab w:val="num" w:pos="1080"/>
        </w:tabs>
        <w:ind w:left="1080" w:hanging="720"/>
      </w:pPr>
      <w:rPr>
        <w:rFonts w:cs="Times New Roman"/>
      </w:rPr>
    </w:lvl>
    <w:lvl w:ilvl="1" w:tplc="163A34DE">
      <w:start w:val="1"/>
      <w:numFmt w:val="lowerRoman"/>
      <w:lvlText w:val="(%2)"/>
      <w:lvlJc w:val="left"/>
      <w:pPr>
        <w:tabs>
          <w:tab w:val="num" w:pos="1800"/>
        </w:tabs>
        <w:ind w:left="1800" w:hanging="720"/>
      </w:pPr>
      <w:rPr>
        <w:rFonts w:cs="Tahoma"/>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301739D"/>
    <w:multiLevelType w:val="hybridMultilevel"/>
    <w:tmpl w:val="BE847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AC6124"/>
    <w:multiLevelType w:val="hybridMultilevel"/>
    <w:tmpl w:val="B9C2D014"/>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DD23C9"/>
    <w:multiLevelType w:val="hybridMultilevel"/>
    <w:tmpl w:val="FC002F52"/>
    <w:lvl w:ilvl="0" w:tplc="B5B8CA9C">
      <w:start w:val="1"/>
      <w:numFmt w:val="upperLetter"/>
      <w:lvlText w:val="(%1)"/>
      <w:lvlJc w:val="left"/>
      <w:pPr>
        <w:tabs>
          <w:tab w:val="num" w:pos="720"/>
        </w:tabs>
        <w:ind w:left="720" w:hanging="360"/>
      </w:pPr>
    </w:lvl>
    <w:lvl w:ilvl="1" w:tplc="D3AABFB4">
      <w:start w:val="1"/>
      <w:numFmt w:val="lowerRoman"/>
      <w:lvlText w:val="(%2)"/>
      <w:lvlJc w:val="left"/>
      <w:pPr>
        <w:tabs>
          <w:tab w:val="num" w:pos="1800"/>
        </w:tabs>
        <w:ind w:left="1800" w:hanging="72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577BFD"/>
    <w:multiLevelType w:val="hybridMultilevel"/>
    <w:tmpl w:val="F8DEF1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BCF0E38"/>
    <w:multiLevelType w:val="hybridMultilevel"/>
    <w:tmpl w:val="4846FE92"/>
    <w:lvl w:ilvl="0" w:tplc="F04A0A0A">
      <w:start w:val="1"/>
      <w:numFmt w:val="decimal"/>
      <w:lvlText w:val="%1."/>
      <w:lvlJc w:val="left"/>
      <w:pPr>
        <w:ind w:left="877" w:hanging="363"/>
      </w:pPr>
      <w:rPr>
        <w:rFonts w:ascii="Arial" w:eastAsia="Arial" w:hAnsi="Arial" w:cs="Arial" w:hint="default"/>
        <w:color w:val="18151C"/>
        <w:spacing w:val="-1"/>
        <w:w w:val="101"/>
        <w:sz w:val="21"/>
        <w:szCs w:val="21"/>
      </w:rPr>
    </w:lvl>
    <w:lvl w:ilvl="1" w:tplc="5CF8113C">
      <w:numFmt w:val="bullet"/>
      <w:lvlText w:val="•"/>
      <w:lvlJc w:val="left"/>
      <w:pPr>
        <w:ind w:left="1790" w:hanging="363"/>
      </w:pPr>
      <w:rPr>
        <w:rFonts w:hint="default"/>
      </w:rPr>
    </w:lvl>
    <w:lvl w:ilvl="2" w:tplc="7F0A0D9A">
      <w:numFmt w:val="bullet"/>
      <w:lvlText w:val="•"/>
      <w:lvlJc w:val="left"/>
      <w:pPr>
        <w:ind w:left="2700" w:hanging="363"/>
      </w:pPr>
      <w:rPr>
        <w:rFonts w:hint="default"/>
      </w:rPr>
    </w:lvl>
    <w:lvl w:ilvl="3" w:tplc="52563B18">
      <w:numFmt w:val="bullet"/>
      <w:lvlText w:val="•"/>
      <w:lvlJc w:val="left"/>
      <w:pPr>
        <w:ind w:left="3611" w:hanging="363"/>
      </w:pPr>
      <w:rPr>
        <w:rFonts w:hint="default"/>
      </w:rPr>
    </w:lvl>
    <w:lvl w:ilvl="4" w:tplc="784EBB40">
      <w:numFmt w:val="bullet"/>
      <w:lvlText w:val="•"/>
      <w:lvlJc w:val="left"/>
      <w:pPr>
        <w:ind w:left="4521" w:hanging="363"/>
      </w:pPr>
      <w:rPr>
        <w:rFonts w:hint="default"/>
      </w:rPr>
    </w:lvl>
    <w:lvl w:ilvl="5" w:tplc="2B1E81EA">
      <w:numFmt w:val="bullet"/>
      <w:lvlText w:val="•"/>
      <w:lvlJc w:val="left"/>
      <w:pPr>
        <w:ind w:left="5432" w:hanging="363"/>
      </w:pPr>
      <w:rPr>
        <w:rFonts w:hint="default"/>
      </w:rPr>
    </w:lvl>
    <w:lvl w:ilvl="6" w:tplc="7DBC2EEA">
      <w:numFmt w:val="bullet"/>
      <w:lvlText w:val="•"/>
      <w:lvlJc w:val="left"/>
      <w:pPr>
        <w:ind w:left="6342" w:hanging="363"/>
      </w:pPr>
      <w:rPr>
        <w:rFonts w:hint="default"/>
      </w:rPr>
    </w:lvl>
    <w:lvl w:ilvl="7" w:tplc="10BEAAAE">
      <w:numFmt w:val="bullet"/>
      <w:lvlText w:val="•"/>
      <w:lvlJc w:val="left"/>
      <w:pPr>
        <w:ind w:left="7252" w:hanging="363"/>
      </w:pPr>
      <w:rPr>
        <w:rFonts w:hint="default"/>
      </w:rPr>
    </w:lvl>
    <w:lvl w:ilvl="8" w:tplc="7B12C1D2">
      <w:numFmt w:val="bullet"/>
      <w:lvlText w:val="•"/>
      <w:lvlJc w:val="left"/>
      <w:pPr>
        <w:ind w:left="8163" w:hanging="363"/>
      </w:pPr>
      <w:rPr>
        <w:rFonts w:hint="default"/>
      </w:rPr>
    </w:lvl>
  </w:abstractNum>
  <w:abstractNum w:abstractNumId="21" w15:restartNumberingAfterBreak="0">
    <w:nsid w:val="4D1570C4"/>
    <w:multiLevelType w:val="hybridMultilevel"/>
    <w:tmpl w:val="3B860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AA5FFA"/>
    <w:multiLevelType w:val="hybridMultilevel"/>
    <w:tmpl w:val="8AD8FBCA"/>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CF85D88"/>
    <w:multiLevelType w:val="hybridMultilevel"/>
    <w:tmpl w:val="A498D770"/>
    <w:lvl w:ilvl="0" w:tplc="6CFA1F42">
      <w:start w:val="1"/>
      <w:numFmt w:val="lowerRoman"/>
      <w:lvlText w:val="(%1)"/>
      <w:lvlJc w:val="left"/>
      <w:pPr>
        <w:tabs>
          <w:tab w:val="num" w:pos="1080"/>
        </w:tabs>
        <w:ind w:left="1080" w:hanging="720"/>
      </w:pPr>
    </w:lvl>
    <w:lvl w:ilvl="1" w:tplc="5C00CD78">
      <w:start w:val="1"/>
      <w:numFmt w:val="lowerLetter"/>
      <w:lvlText w:val="(%2)"/>
      <w:lvlJc w:val="left"/>
      <w:pPr>
        <w:tabs>
          <w:tab w:val="num" w:pos="1455"/>
        </w:tabs>
        <w:ind w:left="1455" w:hanging="37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83F009B"/>
    <w:multiLevelType w:val="hybridMultilevel"/>
    <w:tmpl w:val="BCEAF886"/>
    <w:lvl w:ilvl="0" w:tplc="D4F4431C">
      <w:start w:val="1"/>
      <w:numFmt w:val="lowerLetter"/>
      <w:lvlText w:val="%1)"/>
      <w:lvlJc w:val="left"/>
      <w:pPr>
        <w:ind w:left="537" w:hanging="355"/>
      </w:pPr>
      <w:rPr>
        <w:rFonts w:ascii="Times New Roman" w:eastAsia="Times New Roman" w:hAnsi="Times New Roman" w:cs="Times New Roman" w:hint="default"/>
        <w:i/>
        <w:color w:val="18151C"/>
        <w:w w:val="102"/>
        <w:sz w:val="23"/>
        <w:szCs w:val="23"/>
      </w:rPr>
    </w:lvl>
    <w:lvl w:ilvl="1" w:tplc="FF561D26">
      <w:start w:val="1"/>
      <w:numFmt w:val="lowerRoman"/>
      <w:lvlText w:val="(%2)"/>
      <w:lvlJc w:val="left"/>
      <w:pPr>
        <w:ind w:left="832" w:hanging="405"/>
      </w:pPr>
      <w:rPr>
        <w:rFonts w:ascii="Times New Roman" w:eastAsia="Times New Roman" w:hAnsi="Times New Roman" w:cs="Times New Roman" w:hint="default"/>
        <w:i/>
        <w:color w:val="18151C"/>
        <w:spacing w:val="-1"/>
        <w:w w:val="96"/>
        <w:sz w:val="23"/>
        <w:szCs w:val="23"/>
      </w:rPr>
    </w:lvl>
    <w:lvl w:ilvl="2" w:tplc="8F7ADA52">
      <w:numFmt w:val="bullet"/>
      <w:lvlText w:val="•"/>
      <w:lvlJc w:val="left"/>
      <w:pPr>
        <w:ind w:left="1856" w:hanging="405"/>
      </w:pPr>
      <w:rPr>
        <w:rFonts w:hint="default"/>
      </w:rPr>
    </w:lvl>
    <w:lvl w:ilvl="3" w:tplc="0CACA5CC">
      <w:numFmt w:val="bullet"/>
      <w:lvlText w:val="•"/>
      <w:lvlJc w:val="left"/>
      <w:pPr>
        <w:ind w:left="2872" w:hanging="405"/>
      </w:pPr>
      <w:rPr>
        <w:rFonts w:hint="default"/>
      </w:rPr>
    </w:lvl>
    <w:lvl w:ilvl="4" w:tplc="1DC2EB9A">
      <w:numFmt w:val="bullet"/>
      <w:lvlText w:val="•"/>
      <w:lvlJc w:val="left"/>
      <w:pPr>
        <w:ind w:left="3888" w:hanging="405"/>
      </w:pPr>
      <w:rPr>
        <w:rFonts w:hint="default"/>
      </w:rPr>
    </w:lvl>
    <w:lvl w:ilvl="5" w:tplc="FCDE61CC">
      <w:numFmt w:val="bullet"/>
      <w:lvlText w:val="•"/>
      <w:lvlJc w:val="left"/>
      <w:pPr>
        <w:ind w:left="4904" w:hanging="405"/>
      </w:pPr>
      <w:rPr>
        <w:rFonts w:hint="default"/>
      </w:rPr>
    </w:lvl>
    <w:lvl w:ilvl="6" w:tplc="3DAA2CC4">
      <w:numFmt w:val="bullet"/>
      <w:lvlText w:val="•"/>
      <w:lvlJc w:val="left"/>
      <w:pPr>
        <w:ind w:left="5920" w:hanging="405"/>
      </w:pPr>
      <w:rPr>
        <w:rFonts w:hint="default"/>
      </w:rPr>
    </w:lvl>
    <w:lvl w:ilvl="7" w:tplc="C5B64FE6">
      <w:numFmt w:val="bullet"/>
      <w:lvlText w:val="•"/>
      <w:lvlJc w:val="left"/>
      <w:pPr>
        <w:ind w:left="6936" w:hanging="405"/>
      </w:pPr>
      <w:rPr>
        <w:rFonts w:hint="default"/>
      </w:rPr>
    </w:lvl>
    <w:lvl w:ilvl="8" w:tplc="A4A4B12C">
      <w:numFmt w:val="bullet"/>
      <w:lvlText w:val="•"/>
      <w:lvlJc w:val="left"/>
      <w:pPr>
        <w:ind w:left="7952" w:hanging="405"/>
      </w:pPr>
      <w:rPr>
        <w:rFonts w:hint="default"/>
      </w:rPr>
    </w:lvl>
  </w:abstractNum>
  <w:abstractNum w:abstractNumId="25" w15:restartNumberingAfterBreak="0">
    <w:nsid w:val="695F2632"/>
    <w:multiLevelType w:val="hybridMultilevel"/>
    <w:tmpl w:val="0A5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76222"/>
    <w:multiLevelType w:val="hybridMultilevel"/>
    <w:tmpl w:val="BC42AD5A"/>
    <w:lvl w:ilvl="0" w:tplc="8814FD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C4730"/>
    <w:multiLevelType w:val="hybridMultilevel"/>
    <w:tmpl w:val="5E5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75625"/>
    <w:multiLevelType w:val="hybridMultilevel"/>
    <w:tmpl w:val="1A940EBC"/>
    <w:lvl w:ilvl="0" w:tplc="18090001">
      <w:start w:val="1"/>
      <w:numFmt w:val="bullet"/>
      <w:lvlText w:val=""/>
      <w:lvlJc w:val="left"/>
      <w:pPr>
        <w:ind w:left="863" w:hanging="360"/>
      </w:pPr>
      <w:rPr>
        <w:rFonts w:ascii="Symbol" w:hAnsi="Symbol" w:hint="default"/>
      </w:rPr>
    </w:lvl>
    <w:lvl w:ilvl="1" w:tplc="18090003" w:tentative="1">
      <w:start w:val="1"/>
      <w:numFmt w:val="bullet"/>
      <w:lvlText w:val="o"/>
      <w:lvlJc w:val="left"/>
      <w:pPr>
        <w:ind w:left="1583" w:hanging="360"/>
      </w:pPr>
      <w:rPr>
        <w:rFonts w:ascii="Courier New" w:hAnsi="Courier New" w:cs="Courier New" w:hint="default"/>
      </w:rPr>
    </w:lvl>
    <w:lvl w:ilvl="2" w:tplc="18090005" w:tentative="1">
      <w:start w:val="1"/>
      <w:numFmt w:val="bullet"/>
      <w:lvlText w:val=""/>
      <w:lvlJc w:val="left"/>
      <w:pPr>
        <w:ind w:left="2303" w:hanging="360"/>
      </w:pPr>
      <w:rPr>
        <w:rFonts w:ascii="Wingdings" w:hAnsi="Wingdings" w:hint="default"/>
      </w:rPr>
    </w:lvl>
    <w:lvl w:ilvl="3" w:tplc="18090001" w:tentative="1">
      <w:start w:val="1"/>
      <w:numFmt w:val="bullet"/>
      <w:lvlText w:val=""/>
      <w:lvlJc w:val="left"/>
      <w:pPr>
        <w:ind w:left="3023" w:hanging="360"/>
      </w:pPr>
      <w:rPr>
        <w:rFonts w:ascii="Symbol" w:hAnsi="Symbol" w:hint="default"/>
      </w:rPr>
    </w:lvl>
    <w:lvl w:ilvl="4" w:tplc="18090003" w:tentative="1">
      <w:start w:val="1"/>
      <w:numFmt w:val="bullet"/>
      <w:lvlText w:val="o"/>
      <w:lvlJc w:val="left"/>
      <w:pPr>
        <w:ind w:left="3743" w:hanging="360"/>
      </w:pPr>
      <w:rPr>
        <w:rFonts w:ascii="Courier New" w:hAnsi="Courier New" w:cs="Courier New" w:hint="default"/>
      </w:rPr>
    </w:lvl>
    <w:lvl w:ilvl="5" w:tplc="18090005" w:tentative="1">
      <w:start w:val="1"/>
      <w:numFmt w:val="bullet"/>
      <w:lvlText w:val=""/>
      <w:lvlJc w:val="left"/>
      <w:pPr>
        <w:ind w:left="4463" w:hanging="360"/>
      </w:pPr>
      <w:rPr>
        <w:rFonts w:ascii="Wingdings" w:hAnsi="Wingdings" w:hint="default"/>
      </w:rPr>
    </w:lvl>
    <w:lvl w:ilvl="6" w:tplc="18090001" w:tentative="1">
      <w:start w:val="1"/>
      <w:numFmt w:val="bullet"/>
      <w:lvlText w:val=""/>
      <w:lvlJc w:val="left"/>
      <w:pPr>
        <w:ind w:left="5183" w:hanging="360"/>
      </w:pPr>
      <w:rPr>
        <w:rFonts w:ascii="Symbol" w:hAnsi="Symbol" w:hint="default"/>
      </w:rPr>
    </w:lvl>
    <w:lvl w:ilvl="7" w:tplc="18090003" w:tentative="1">
      <w:start w:val="1"/>
      <w:numFmt w:val="bullet"/>
      <w:lvlText w:val="o"/>
      <w:lvlJc w:val="left"/>
      <w:pPr>
        <w:ind w:left="5903" w:hanging="360"/>
      </w:pPr>
      <w:rPr>
        <w:rFonts w:ascii="Courier New" w:hAnsi="Courier New" w:cs="Courier New" w:hint="default"/>
      </w:rPr>
    </w:lvl>
    <w:lvl w:ilvl="8" w:tplc="18090005" w:tentative="1">
      <w:start w:val="1"/>
      <w:numFmt w:val="bullet"/>
      <w:lvlText w:val=""/>
      <w:lvlJc w:val="left"/>
      <w:pPr>
        <w:ind w:left="6623" w:hanging="360"/>
      </w:pPr>
      <w:rPr>
        <w:rFonts w:ascii="Wingdings" w:hAnsi="Wingdings" w:hint="default"/>
      </w:rPr>
    </w:lvl>
  </w:abstractNum>
  <w:abstractNum w:abstractNumId="29" w15:restartNumberingAfterBreak="0">
    <w:nsid w:val="74C6144A"/>
    <w:multiLevelType w:val="hybridMultilevel"/>
    <w:tmpl w:val="2B36213A"/>
    <w:lvl w:ilvl="0" w:tplc="07E66F36">
      <w:numFmt w:val="bullet"/>
      <w:lvlText w:val="•"/>
      <w:lvlJc w:val="left"/>
      <w:pPr>
        <w:ind w:left="514" w:hanging="348"/>
      </w:pPr>
      <w:rPr>
        <w:rFonts w:hint="default"/>
        <w:w w:val="102"/>
      </w:rPr>
    </w:lvl>
    <w:lvl w:ilvl="1" w:tplc="01383FB0">
      <w:numFmt w:val="bullet"/>
      <w:lvlText w:val="o"/>
      <w:lvlJc w:val="left"/>
      <w:pPr>
        <w:ind w:left="1233" w:hanging="351"/>
      </w:pPr>
      <w:rPr>
        <w:rFonts w:hint="default"/>
        <w:w w:val="105"/>
      </w:rPr>
    </w:lvl>
    <w:lvl w:ilvl="2" w:tplc="B2142668">
      <w:numFmt w:val="bullet"/>
      <w:lvlText w:val="•"/>
      <w:lvlJc w:val="left"/>
      <w:pPr>
        <w:ind w:left="2207" w:hanging="351"/>
      </w:pPr>
      <w:rPr>
        <w:rFonts w:hint="default"/>
      </w:rPr>
    </w:lvl>
    <w:lvl w:ilvl="3" w:tplc="C5723080">
      <w:numFmt w:val="bullet"/>
      <w:lvlText w:val="•"/>
      <w:lvlJc w:val="left"/>
      <w:pPr>
        <w:ind w:left="3174" w:hanging="351"/>
      </w:pPr>
      <w:rPr>
        <w:rFonts w:hint="default"/>
      </w:rPr>
    </w:lvl>
    <w:lvl w:ilvl="4" w:tplc="1D6070B0">
      <w:numFmt w:val="bullet"/>
      <w:lvlText w:val="•"/>
      <w:lvlJc w:val="left"/>
      <w:pPr>
        <w:ind w:left="4141" w:hanging="351"/>
      </w:pPr>
      <w:rPr>
        <w:rFonts w:hint="default"/>
      </w:rPr>
    </w:lvl>
    <w:lvl w:ilvl="5" w:tplc="AB5C791A">
      <w:numFmt w:val="bullet"/>
      <w:lvlText w:val="•"/>
      <w:lvlJc w:val="left"/>
      <w:pPr>
        <w:ind w:left="5108" w:hanging="351"/>
      </w:pPr>
      <w:rPr>
        <w:rFonts w:hint="default"/>
      </w:rPr>
    </w:lvl>
    <w:lvl w:ilvl="6" w:tplc="5E9023AC">
      <w:numFmt w:val="bullet"/>
      <w:lvlText w:val="•"/>
      <w:lvlJc w:val="left"/>
      <w:pPr>
        <w:ind w:left="6075" w:hanging="351"/>
      </w:pPr>
      <w:rPr>
        <w:rFonts w:hint="default"/>
      </w:rPr>
    </w:lvl>
    <w:lvl w:ilvl="7" w:tplc="CA40A9EA">
      <w:numFmt w:val="bullet"/>
      <w:lvlText w:val="•"/>
      <w:lvlJc w:val="left"/>
      <w:pPr>
        <w:ind w:left="7042" w:hanging="351"/>
      </w:pPr>
      <w:rPr>
        <w:rFonts w:hint="default"/>
      </w:rPr>
    </w:lvl>
    <w:lvl w:ilvl="8" w:tplc="01E6459A">
      <w:numFmt w:val="bullet"/>
      <w:lvlText w:val="•"/>
      <w:lvlJc w:val="left"/>
      <w:pPr>
        <w:ind w:left="8009" w:hanging="351"/>
      </w:pPr>
      <w:rPr>
        <w:rFonts w:hint="default"/>
      </w:rPr>
    </w:lvl>
  </w:abstractNum>
  <w:abstractNum w:abstractNumId="30" w15:restartNumberingAfterBreak="0">
    <w:nsid w:val="79B1585B"/>
    <w:multiLevelType w:val="hybridMultilevel"/>
    <w:tmpl w:val="A9604854"/>
    <w:lvl w:ilvl="0" w:tplc="35BE1498">
      <w:start w:val="1"/>
      <w:numFmt w:val="bullet"/>
      <w:lvlText w:val="•"/>
      <w:lvlJc w:val="left"/>
      <w:pPr>
        <w:tabs>
          <w:tab w:val="num" w:pos="720"/>
        </w:tabs>
        <w:ind w:left="720" w:hanging="360"/>
      </w:pPr>
      <w:rPr>
        <w:rFonts w:ascii="Arial" w:hAnsi="Arial" w:hint="default"/>
      </w:rPr>
    </w:lvl>
    <w:lvl w:ilvl="1" w:tplc="72D6F904" w:tentative="1">
      <w:start w:val="1"/>
      <w:numFmt w:val="bullet"/>
      <w:lvlText w:val="•"/>
      <w:lvlJc w:val="left"/>
      <w:pPr>
        <w:tabs>
          <w:tab w:val="num" w:pos="1440"/>
        </w:tabs>
        <w:ind w:left="1440" w:hanging="360"/>
      </w:pPr>
      <w:rPr>
        <w:rFonts w:ascii="Arial" w:hAnsi="Arial" w:hint="default"/>
      </w:rPr>
    </w:lvl>
    <w:lvl w:ilvl="2" w:tplc="9D0A0614" w:tentative="1">
      <w:start w:val="1"/>
      <w:numFmt w:val="bullet"/>
      <w:lvlText w:val="•"/>
      <w:lvlJc w:val="left"/>
      <w:pPr>
        <w:tabs>
          <w:tab w:val="num" w:pos="2160"/>
        </w:tabs>
        <w:ind w:left="2160" w:hanging="360"/>
      </w:pPr>
      <w:rPr>
        <w:rFonts w:ascii="Arial" w:hAnsi="Arial" w:hint="default"/>
      </w:rPr>
    </w:lvl>
    <w:lvl w:ilvl="3" w:tplc="9418042A" w:tentative="1">
      <w:start w:val="1"/>
      <w:numFmt w:val="bullet"/>
      <w:lvlText w:val="•"/>
      <w:lvlJc w:val="left"/>
      <w:pPr>
        <w:tabs>
          <w:tab w:val="num" w:pos="2880"/>
        </w:tabs>
        <w:ind w:left="2880" w:hanging="360"/>
      </w:pPr>
      <w:rPr>
        <w:rFonts w:ascii="Arial" w:hAnsi="Arial" w:hint="default"/>
      </w:rPr>
    </w:lvl>
    <w:lvl w:ilvl="4" w:tplc="147416CA" w:tentative="1">
      <w:start w:val="1"/>
      <w:numFmt w:val="bullet"/>
      <w:lvlText w:val="•"/>
      <w:lvlJc w:val="left"/>
      <w:pPr>
        <w:tabs>
          <w:tab w:val="num" w:pos="3600"/>
        </w:tabs>
        <w:ind w:left="3600" w:hanging="360"/>
      </w:pPr>
      <w:rPr>
        <w:rFonts w:ascii="Arial" w:hAnsi="Arial" w:hint="default"/>
      </w:rPr>
    </w:lvl>
    <w:lvl w:ilvl="5" w:tplc="A650F130" w:tentative="1">
      <w:start w:val="1"/>
      <w:numFmt w:val="bullet"/>
      <w:lvlText w:val="•"/>
      <w:lvlJc w:val="left"/>
      <w:pPr>
        <w:tabs>
          <w:tab w:val="num" w:pos="4320"/>
        </w:tabs>
        <w:ind w:left="4320" w:hanging="360"/>
      </w:pPr>
      <w:rPr>
        <w:rFonts w:ascii="Arial" w:hAnsi="Arial" w:hint="default"/>
      </w:rPr>
    </w:lvl>
    <w:lvl w:ilvl="6" w:tplc="48B81758" w:tentative="1">
      <w:start w:val="1"/>
      <w:numFmt w:val="bullet"/>
      <w:lvlText w:val="•"/>
      <w:lvlJc w:val="left"/>
      <w:pPr>
        <w:tabs>
          <w:tab w:val="num" w:pos="5040"/>
        </w:tabs>
        <w:ind w:left="5040" w:hanging="360"/>
      </w:pPr>
      <w:rPr>
        <w:rFonts w:ascii="Arial" w:hAnsi="Arial" w:hint="default"/>
      </w:rPr>
    </w:lvl>
    <w:lvl w:ilvl="7" w:tplc="CC8E1378" w:tentative="1">
      <w:start w:val="1"/>
      <w:numFmt w:val="bullet"/>
      <w:lvlText w:val="•"/>
      <w:lvlJc w:val="left"/>
      <w:pPr>
        <w:tabs>
          <w:tab w:val="num" w:pos="5760"/>
        </w:tabs>
        <w:ind w:left="5760" w:hanging="360"/>
      </w:pPr>
      <w:rPr>
        <w:rFonts w:ascii="Arial" w:hAnsi="Arial" w:hint="default"/>
      </w:rPr>
    </w:lvl>
    <w:lvl w:ilvl="8" w:tplc="54EE99B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9"/>
  </w:num>
  <w:num w:numId="3">
    <w:abstractNumId w:val="24"/>
  </w:num>
  <w:num w:numId="4">
    <w:abstractNumId w:val="20"/>
  </w:num>
  <w:num w:numId="5">
    <w:abstractNumId w:val="11"/>
  </w:num>
  <w:num w:numId="6">
    <w:abstractNumId w:val="25"/>
  </w:num>
  <w:num w:numId="7">
    <w:abstractNumId w:val="2"/>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0"/>
  </w:num>
  <w:num w:numId="14">
    <w:abstractNumId w:val="1"/>
  </w:num>
  <w:num w:numId="15">
    <w:abstractNumId w:val="27"/>
  </w:num>
  <w:num w:numId="16">
    <w:abstractNumId w:val="7"/>
  </w:num>
  <w:num w:numId="17">
    <w:abstractNumId w:val="30"/>
  </w:num>
  <w:num w:numId="18">
    <w:abstractNumId w:val="21"/>
  </w:num>
  <w:num w:numId="19">
    <w:abstractNumId w:val="16"/>
  </w:num>
  <w:num w:numId="20">
    <w:abstractNumId w:val="10"/>
  </w:num>
  <w:num w:numId="21">
    <w:abstractNumId w:val="22"/>
  </w:num>
  <w:num w:numId="22">
    <w:abstractNumId w:val="6"/>
  </w:num>
  <w:num w:numId="23">
    <w:abstractNumId w:val="17"/>
  </w:num>
  <w:num w:numId="24">
    <w:abstractNumId w:val="13"/>
  </w:num>
  <w:num w:numId="25">
    <w:abstractNumId w:val="5"/>
  </w:num>
  <w:num w:numId="26">
    <w:abstractNumId w:val="28"/>
  </w:num>
  <w:num w:numId="27">
    <w:abstractNumId w:val="4"/>
  </w:num>
  <w:num w:numId="28">
    <w:abstractNumId w:val="12"/>
  </w:num>
  <w:num w:numId="29">
    <w:abstractNumId w:val="14"/>
  </w:num>
  <w:num w:numId="30">
    <w:abstractNumId w:val="8"/>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D3"/>
    <w:rsid w:val="00001F2F"/>
    <w:rsid w:val="00015AC5"/>
    <w:rsid w:val="000255F0"/>
    <w:rsid w:val="00027EF3"/>
    <w:rsid w:val="00027F29"/>
    <w:rsid w:val="00037A32"/>
    <w:rsid w:val="00040EB9"/>
    <w:rsid w:val="00044807"/>
    <w:rsid w:val="000471E3"/>
    <w:rsid w:val="00047406"/>
    <w:rsid w:val="00050900"/>
    <w:rsid w:val="000517A6"/>
    <w:rsid w:val="000537C3"/>
    <w:rsid w:val="00056AB6"/>
    <w:rsid w:val="00065251"/>
    <w:rsid w:val="00070654"/>
    <w:rsid w:val="00074385"/>
    <w:rsid w:val="00083B36"/>
    <w:rsid w:val="00085CAB"/>
    <w:rsid w:val="00085DC3"/>
    <w:rsid w:val="00094D52"/>
    <w:rsid w:val="000B67B1"/>
    <w:rsid w:val="000B733A"/>
    <w:rsid w:val="000C4324"/>
    <w:rsid w:val="000C60F8"/>
    <w:rsid w:val="000E4D70"/>
    <w:rsid w:val="000E75E6"/>
    <w:rsid w:val="000F50CE"/>
    <w:rsid w:val="00105434"/>
    <w:rsid w:val="001262E7"/>
    <w:rsid w:val="001274C9"/>
    <w:rsid w:val="00130816"/>
    <w:rsid w:val="00136EBF"/>
    <w:rsid w:val="0013721F"/>
    <w:rsid w:val="001412AE"/>
    <w:rsid w:val="00144108"/>
    <w:rsid w:val="00152835"/>
    <w:rsid w:val="001611DA"/>
    <w:rsid w:val="0016270F"/>
    <w:rsid w:val="00162D72"/>
    <w:rsid w:val="00167F8D"/>
    <w:rsid w:val="00171BBE"/>
    <w:rsid w:val="00172001"/>
    <w:rsid w:val="00173FC7"/>
    <w:rsid w:val="00174D69"/>
    <w:rsid w:val="00181DB1"/>
    <w:rsid w:val="0018428E"/>
    <w:rsid w:val="00184FE7"/>
    <w:rsid w:val="001925DD"/>
    <w:rsid w:val="00193ACA"/>
    <w:rsid w:val="00195CAF"/>
    <w:rsid w:val="001A17ED"/>
    <w:rsid w:val="001B15A0"/>
    <w:rsid w:val="001B2CD5"/>
    <w:rsid w:val="001C565F"/>
    <w:rsid w:val="001D1E15"/>
    <w:rsid w:val="001F0565"/>
    <w:rsid w:val="001F3AA5"/>
    <w:rsid w:val="00206424"/>
    <w:rsid w:val="00217554"/>
    <w:rsid w:val="00221288"/>
    <w:rsid w:val="00221845"/>
    <w:rsid w:val="002242C9"/>
    <w:rsid w:val="0022783D"/>
    <w:rsid w:val="00227912"/>
    <w:rsid w:val="00230CD6"/>
    <w:rsid w:val="00231EEF"/>
    <w:rsid w:val="002320CB"/>
    <w:rsid w:val="00233A56"/>
    <w:rsid w:val="0023477C"/>
    <w:rsid w:val="00242FB5"/>
    <w:rsid w:val="002431D1"/>
    <w:rsid w:val="0024342C"/>
    <w:rsid w:val="00245445"/>
    <w:rsid w:val="0024759F"/>
    <w:rsid w:val="002505B2"/>
    <w:rsid w:val="00251DF5"/>
    <w:rsid w:val="00253E07"/>
    <w:rsid w:val="0026204F"/>
    <w:rsid w:val="002660AC"/>
    <w:rsid w:val="002669BA"/>
    <w:rsid w:val="0026709D"/>
    <w:rsid w:val="00274F9C"/>
    <w:rsid w:val="0028370C"/>
    <w:rsid w:val="00290AFE"/>
    <w:rsid w:val="00290E88"/>
    <w:rsid w:val="002B4854"/>
    <w:rsid w:val="002B4C7C"/>
    <w:rsid w:val="002B63AE"/>
    <w:rsid w:val="002B69EF"/>
    <w:rsid w:val="002C6849"/>
    <w:rsid w:val="002D72D5"/>
    <w:rsid w:val="002E083B"/>
    <w:rsid w:val="002F2A8A"/>
    <w:rsid w:val="002F725A"/>
    <w:rsid w:val="003109C1"/>
    <w:rsid w:val="0031295A"/>
    <w:rsid w:val="003135D8"/>
    <w:rsid w:val="00313D99"/>
    <w:rsid w:val="0031734F"/>
    <w:rsid w:val="003538A5"/>
    <w:rsid w:val="00361722"/>
    <w:rsid w:val="00361C45"/>
    <w:rsid w:val="00365E48"/>
    <w:rsid w:val="00367387"/>
    <w:rsid w:val="0037278E"/>
    <w:rsid w:val="003852E3"/>
    <w:rsid w:val="003867DD"/>
    <w:rsid w:val="0038788D"/>
    <w:rsid w:val="003935EE"/>
    <w:rsid w:val="00396102"/>
    <w:rsid w:val="003A68E0"/>
    <w:rsid w:val="003D7C81"/>
    <w:rsid w:val="003E612E"/>
    <w:rsid w:val="003F1418"/>
    <w:rsid w:val="00401DC2"/>
    <w:rsid w:val="00411D6A"/>
    <w:rsid w:val="004140C0"/>
    <w:rsid w:val="00416A3E"/>
    <w:rsid w:val="004229BC"/>
    <w:rsid w:val="004235A9"/>
    <w:rsid w:val="004317EF"/>
    <w:rsid w:val="004341DB"/>
    <w:rsid w:val="0043511E"/>
    <w:rsid w:val="00436EC7"/>
    <w:rsid w:val="004441A4"/>
    <w:rsid w:val="004478E1"/>
    <w:rsid w:val="00447A42"/>
    <w:rsid w:val="00447B46"/>
    <w:rsid w:val="0045091B"/>
    <w:rsid w:val="004579D7"/>
    <w:rsid w:val="00461233"/>
    <w:rsid w:val="00461FFD"/>
    <w:rsid w:val="00473960"/>
    <w:rsid w:val="00474F5E"/>
    <w:rsid w:val="00475FE5"/>
    <w:rsid w:val="00480F46"/>
    <w:rsid w:val="004830B3"/>
    <w:rsid w:val="00487C0F"/>
    <w:rsid w:val="0049624D"/>
    <w:rsid w:val="004A1B59"/>
    <w:rsid w:val="004A3F06"/>
    <w:rsid w:val="004A526D"/>
    <w:rsid w:val="004A6843"/>
    <w:rsid w:val="004B0493"/>
    <w:rsid w:val="004B68C5"/>
    <w:rsid w:val="004B7654"/>
    <w:rsid w:val="004C5736"/>
    <w:rsid w:val="004D404A"/>
    <w:rsid w:val="004D6139"/>
    <w:rsid w:val="004D7268"/>
    <w:rsid w:val="004E204E"/>
    <w:rsid w:val="004F6CAF"/>
    <w:rsid w:val="004F7876"/>
    <w:rsid w:val="004F7DDB"/>
    <w:rsid w:val="00504C21"/>
    <w:rsid w:val="00512EC6"/>
    <w:rsid w:val="00513154"/>
    <w:rsid w:val="00513792"/>
    <w:rsid w:val="00516839"/>
    <w:rsid w:val="00520E7F"/>
    <w:rsid w:val="00522B37"/>
    <w:rsid w:val="00533C8E"/>
    <w:rsid w:val="005600C9"/>
    <w:rsid w:val="00564C71"/>
    <w:rsid w:val="00571FD5"/>
    <w:rsid w:val="005762B8"/>
    <w:rsid w:val="0058064B"/>
    <w:rsid w:val="005823E0"/>
    <w:rsid w:val="00583673"/>
    <w:rsid w:val="005A1AD2"/>
    <w:rsid w:val="005B5D05"/>
    <w:rsid w:val="005C0B2F"/>
    <w:rsid w:val="005C39EA"/>
    <w:rsid w:val="005C5DD0"/>
    <w:rsid w:val="005D33C0"/>
    <w:rsid w:val="005D7FAA"/>
    <w:rsid w:val="005E314A"/>
    <w:rsid w:val="005E4321"/>
    <w:rsid w:val="005E4CBE"/>
    <w:rsid w:val="005F07D6"/>
    <w:rsid w:val="0060207B"/>
    <w:rsid w:val="00602D77"/>
    <w:rsid w:val="00610E56"/>
    <w:rsid w:val="006134CF"/>
    <w:rsid w:val="00617DF1"/>
    <w:rsid w:val="006219C8"/>
    <w:rsid w:val="00621C2D"/>
    <w:rsid w:val="00621FEE"/>
    <w:rsid w:val="0062362D"/>
    <w:rsid w:val="00630DCB"/>
    <w:rsid w:val="00636637"/>
    <w:rsid w:val="00646D97"/>
    <w:rsid w:val="00647ADA"/>
    <w:rsid w:val="00662449"/>
    <w:rsid w:val="006642CD"/>
    <w:rsid w:val="0067008F"/>
    <w:rsid w:val="00680365"/>
    <w:rsid w:val="0068343C"/>
    <w:rsid w:val="0069505E"/>
    <w:rsid w:val="006A1CF7"/>
    <w:rsid w:val="006B397B"/>
    <w:rsid w:val="006B3EF0"/>
    <w:rsid w:val="006B501E"/>
    <w:rsid w:val="006C0014"/>
    <w:rsid w:val="006D515A"/>
    <w:rsid w:val="006E61DC"/>
    <w:rsid w:val="006E696F"/>
    <w:rsid w:val="006F6C18"/>
    <w:rsid w:val="0070551E"/>
    <w:rsid w:val="00716A0E"/>
    <w:rsid w:val="00717152"/>
    <w:rsid w:val="00722BA8"/>
    <w:rsid w:val="007272DE"/>
    <w:rsid w:val="00732D0A"/>
    <w:rsid w:val="00736266"/>
    <w:rsid w:val="00752598"/>
    <w:rsid w:val="00755202"/>
    <w:rsid w:val="00765E6E"/>
    <w:rsid w:val="00771C1B"/>
    <w:rsid w:val="00774544"/>
    <w:rsid w:val="00787262"/>
    <w:rsid w:val="00790BC8"/>
    <w:rsid w:val="00796F5A"/>
    <w:rsid w:val="00797F1C"/>
    <w:rsid w:val="007A0D87"/>
    <w:rsid w:val="007A7E9C"/>
    <w:rsid w:val="007B4133"/>
    <w:rsid w:val="007B7AF3"/>
    <w:rsid w:val="007C1155"/>
    <w:rsid w:val="007C208B"/>
    <w:rsid w:val="007C2557"/>
    <w:rsid w:val="007C555B"/>
    <w:rsid w:val="007D1AC7"/>
    <w:rsid w:val="007E2E5D"/>
    <w:rsid w:val="007E5935"/>
    <w:rsid w:val="007F642D"/>
    <w:rsid w:val="00810676"/>
    <w:rsid w:val="0081070C"/>
    <w:rsid w:val="00812C53"/>
    <w:rsid w:val="0081666F"/>
    <w:rsid w:val="0082602A"/>
    <w:rsid w:val="0083242E"/>
    <w:rsid w:val="008328D0"/>
    <w:rsid w:val="0083444C"/>
    <w:rsid w:val="0084168A"/>
    <w:rsid w:val="00842818"/>
    <w:rsid w:val="00844B9A"/>
    <w:rsid w:val="008450CD"/>
    <w:rsid w:val="00846BC6"/>
    <w:rsid w:val="00847671"/>
    <w:rsid w:val="00854D73"/>
    <w:rsid w:val="00863655"/>
    <w:rsid w:val="00875578"/>
    <w:rsid w:val="008845E3"/>
    <w:rsid w:val="00890332"/>
    <w:rsid w:val="00891A01"/>
    <w:rsid w:val="00893C46"/>
    <w:rsid w:val="008A1D44"/>
    <w:rsid w:val="008A3EE8"/>
    <w:rsid w:val="008A7681"/>
    <w:rsid w:val="008B0811"/>
    <w:rsid w:val="008C6AF4"/>
    <w:rsid w:val="008D39C0"/>
    <w:rsid w:val="008E472C"/>
    <w:rsid w:val="008F0EC9"/>
    <w:rsid w:val="008F4B2D"/>
    <w:rsid w:val="008F70C1"/>
    <w:rsid w:val="00904A2D"/>
    <w:rsid w:val="00910347"/>
    <w:rsid w:val="00917F0A"/>
    <w:rsid w:val="00920F1A"/>
    <w:rsid w:val="00922C4B"/>
    <w:rsid w:val="00927DE9"/>
    <w:rsid w:val="00936559"/>
    <w:rsid w:val="009420F1"/>
    <w:rsid w:val="00981F8B"/>
    <w:rsid w:val="00990044"/>
    <w:rsid w:val="009970D3"/>
    <w:rsid w:val="009A25C6"/>
    <w:rsid w:val="009A37D9"/>
    <w:rsid w:val="009B21A1"/>
    <w:rsid w:val="009B286E"/>
    <w:rsid w:val="009B5D25"/>
    <w:rsid w:val="009B5EF1"/>
    <w:rsid w:val="009C3B25"/>
    <w:rsid w:val="009D6805"/>
    <w:rsid w:val="009D6BE8"/>
    <w:rsid w:val="009E6E21"/>
    <w:rsid w:val="009F5783"/>
    <w:rsid w:val="00A01F07"/>
    <w:rsid w:val="00A041FA"/>
    <w:rsid w:val="00A1781A"/>
    <w:rsid w:val="00A230FF"/>
    <w:rsid w:val="00A35E57"/>
    <w:rsid w:val="00A372F4"/>
    <w:rsid w:val="00A46DD9"/>
    <w:rsid w:val="00A504D7"/>
    <w:rsid w:val="00A50603"/>
    <w:rsid w:val="00A513C5"/>
    <w:rsid w:val="00A53863"/>
    <w:rsid w:val="00A6242F"/>
    <w:rsid w:val="00A67CBD"/>
    <w:rsid w:val="00A71471"/>
    <w:rsid w:val="00A75830"/>
    <w:rsid w:val="00A76C1A"/>
    <w:rsid w:val="00A83D8D"/>
    <w:rsid w:val="00A86445"/>
    <w:rsid w:val="00A91159"/>
    <w:rsid w:val="00A938DA"/>
    <w:rsid w:val="00AA1563"/>
    <w:rsid w:val="00AB292F"/>
    <w:rsid w:val="00AC4647"/>
    <w:rsid w:val="00AD27D6"/>
    <w:rsid w:val="00AD6438"/>
    <w:rsid w:val="00AF2C13"/>
    <w:rsid w:val="00B015D1"/>
    <w:rsid w:val="00B065D7"/>
    <w:rsid w:val="00B07B92"/>
    <w:rsid w:val="00B106BF"/>
    <w:rsid w:val="00B11066"/>
    <w:rsid w:val="00B15891"/>
    <w:rsid w:val="00B22005"/>
    <w:rsid w:val="00B242D5"/>
    <w:rsid w:val="00B27801"/>
    <w:rsid w:val="00B34D0C"/>
    <w:rsid w:val="00B5240E"/>
    <w:rsid w:val="00B55CCC"/>
    <w:rsid w:val="00B6183F"/>
    <w:rsid w:val="00B73F2B"/>
    <w:rsid w:val="00B74053"/>
    <w:rsid w:val="00B74464"/>
    <w:rsid w:val="00B760F4"/>
    <w:rsid w:val="00B80546"/>
    <w:rsid w:val="00B84738"/>
    <w:rsid w:val="00B97B72"/>
    <w:rsid w:val="00BA07F0"/>
    <w:rsid w:val="00BA3782"/>
    <w:rsid w:val="00BA6F7B"/>
    <w:rsid w:val="00BB383A"/>
    <w:rsid w:val="00BB507B"/>
    <w:rsid w:val="00BB740F"/>
    <w:rsid w:val="00BC6FDA"/>
    <w:rsid w:val="00BD16D6"/>
    <w:rsid w:val="00BD2E8D"/>
    <w:rsid w:val="00BE0D38"/>
    <w:rsid w:val="00BE2D75"/>
    <w:rsid w:val="00BF00FC"/>
    <w:rsid w:val="00BF27D5"/>
    <w:rsid w:val="00C00A24"/>
    <w:rsid w:val="00C158E9"/>
    <w:rsid w:val="00C158FE"/>
    <w:rsid w:val="00C259C0"/>
    <w:rsid w:val="00C25D76"/>
    <w:rsid w:val="00C31CE7"/>
    <w:rsid w:val="00C422C7"/>
    <w:rsid w:val="00C473CD"/>
    <w:rsid w:val="00C63BCA"/>
    <w:rsid w:val="00C65740"/>
    <w:rsid w:val="00C65C38"/>
    <w:rsid w:val="00C70835"/>
    <w:rsid w:val="00C82164"/>
    <w:rsid w:val="00CA5DD2"/>
    <w:rsid w:val="00CB5879"/>
    <w:rsid w:val="00CC74EE"/>
    <w:rsid w:val="00CD54A8"/>
    <w:rsid w:val="00CD6AA2"/>
    <w:rsid w:val="00CE2A16"/>
    <w:rsid w:val="00CE2D34"/>
    <w:rsid w:val="00CF01A9"/>
    <w:rsid w:val="00CF0AD5"/>
    <w:rsid w:val="00CF6DC0"/>
    <w:rsid w:val="00D0040C"/>
    <w:rsid w:val="00D005A3"/>
    <w:rsid w:val="00D04A7B"/>
    <w:rsid w:val="00D12180"/>
    <w:rsid w:val="00D1692D"/>
    <w:rsid w:val="00D172FA"/>
    <w:rsid w:val="00D178F0"/>
    <w:rsid w:val="00D20250"/>
    <w:rsid w:val="00D26114"/>
    <w:rsid w:val="00D31F13"/>
    <w:rsid w:val="00D346F6"/>
    <w:rsid w:val="00D50A27"/>
    <w:rsid w:val="00D56AA4"/>
    <w:rsid w:val="00D7080B"/>
    <w:rsid w:val="00D71268"/>
    <w:rsid w:val="00D867D7"/>
    <w:rsid w:val="00D93DB5"/>
    <w:rsid w:val="00D97E4D"/>
    <w:rsid w:val="00DA4698"/>
    <w:rsid w:val="00DA5413"/>
    <w:rsid w:val="00DC0E47"/>
    <w:rsid w:val="00DD3D6D"/>
    <w:rsid w:val="00DD612D"/>
    <w:rsid w:val="00DE2D46"/>
    <w:rsid w:val="00DE37EB"/>
    <w:rsid w:val="00DE5422"/>
    <w:rsid w:val="00DE6F3A"/>
    <w:rsid w:val="00DE7913"/>
    <w:rsid w:val="00E02064"/>
    <w:rsid w:val="00E02B8C"/>
    <w:rsid w:val="00E13F47"/>
    <w:rsid w:val="00E16A52"/>
    <w:rsid w:val="00E42A89"/>
    <w:rsid w:val="00E42ACB"/>
    <w:rsid w:val="00E47A14"/>
    <w:rsid w:val="00E61173"/>
    <w:rsid w:val="00E618F2"/>
    <w:rsid w:val="00E757B9"/>
    <w:rsid w:val="00E849E5"/>
    <w:rsid w:val="00E87D18"/>
    <w:rsid w:val="00EB022D"/>
    <w:rsid w:val="00EB0C3C"/>
    <w:rsid w:val="00ED7C82"/>
    <w:rsid w:val="00EF588C"/>
    <w:rsid w:val="00EF5BF3"/>
    <w:rsid w:val="00EF7881"/>
    <w:rsid w:val="00F02CF0"/>
    <w:rsid w:val="00F11D55"/>
    <w:rsid w:val="00F31CEF"/>
    <w:rsid w:val="00F36D55"/>
    <w:rsid w:val="00F41369"/>
    <w:rsid w:val="00F426C2"/>
    <w:rsid w:val="00F4425D"/>
    <w:rsid w:val="00F63120"/>
    <w:rsid w:val="00F676BB"/>
    <w:rsid w:val="00F73AB1"/>
    <w:rsid w:val="00F74117"/>
    <w:rsid w:val="00F744AD"/>
    <w:rsid w:val="00F82B0D"/>
    <w:rsid w:val="00F92974"/>
    <w:rsid w:val="00F92F4D"/>
    <w:rsid w:val="00F93F8E"/>
    <w:rsid w:val="00FA3CAD"/>
    <w:rsid w:val="00FA769B"/>
    <w:rsid w:val="00FB4C86"/>
    <w:rsid w:val="00FB778E"/>
    <w:rsid w:val="00FC147E"/>
    <w:rsid w:val="00FD03A1"/>
    <w:rsid w:val="00FD07CE"/>
    <w:rsid w:val="00FD2B91"/>
    <w:rsid w:val="00FE5E87"/>
    <w:rsid w:val="00FE7D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6D1E8F6"/>
  <w15:docId w15:val="{12DF6311-3743-4E8A-B9AE-3FAB7BF4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73CD"/>
    <w:rPr>
      <w:rFonts w:ascii="Arial" w:eastAsia="Arial" w:hAnsi="Arial" w:cs="Arial"/>
    </w:rPr>
  </w:style>
  <w:style w:type="paragraph" w:styleId="Heading1">
    <w:name w:val="heading 1"/>
    <w:basedOn w:val="Normal"/>
    <w:uiPriority w:val="1"/>
    <w:qFormat/>
    <w:rsid w:val="00C473CD"/>
    <w:pPr>
      <w:ind w:left="152" w:right="1022"/>
      <w:jc w:val="center"/>
      <w:outlineLvl w:val="0"/>
    </w:pPr>
    <w:rPr>
      <w:b/>
      <w:bCs/>
      <w:sz w:val="31"/>
      <w:szCs w:val="31"/>
      <w:u w:val="single" w:color="000000"/>
    </w:rPr>
  </w:style>
  <w:style w:type="paragraph" w:styleId="Heading2">
    <w:name w:val="heading 2"/>
    <w:basedOn w:val="Normal"/>
    <w:uiPriority w:val="1"/>
    <w:qFormat/>
    <w:rsid w:val="00C473CD"/>
    <w:pPr>
      <w:spacing w:before="61"/>
      <w:ind w:left="165"/>
      <w:outlineLvl w:val="1"/>
    </w:pPr>
    <w:rPr>
      <w:b/>
      <w:bCs/>
      <w:sz w:val="30"/>
      <w:szCs w:val="30"/>
      <w:u w:val="single" w:color="000000"/>
    </w:rPr>
  </w:style>
  <w:style w:type="paragraph" w:styleId="Heading3">
    <w:name w:val="heading 3"/>
    <w:basedOn w:val="Normal"/>
    <w:uiPriority w:val="1"/>
    <w:qFormat/>
    <w:rsid w:val="00C473CD"/>
    <w:pPr>
      <w:spacing w:before="9"/>
      <w:ind w:left="437"/>
      <w:outlineLvl w:val="2"/>
    </w:pPr>
    <w:rPr>
      <w:rFonts w:ascii="Courier New" w:eastAsia="Courier New" w:hAnsi="Courier New" w:cs="Courier New"/>
      <w:b/>
      <w:bCs/>
      <w:sz w:val="25"/>
      <w:szCs w:val="25"/>
    </w:rPr>
  </w:style>
  <w:style w:type="paragraph" w:styleId="Heading4">
    <w:name w:val="heading 4"/>
    <w:basedOn w:val="Normal"/>
    <w:uiPriority w:val="1"/>
    <w:qFormat/>
    <w:rsid w:val="00C473CD"/>
    <w:pPr>
      <w:ind w:left="146"/>
      <w:jc w:val="both"/>
      <w:outlineLvl w:val="3"/>
    </w:pPr>
    <w:rPr>
      <w:b/>
      <w:bCs/>
      <w:i/>
      <w:sz w:val="23"/>
      <w:szCs w:val="23"/>
    </w:rPr>
  </w:style>
  <w:style w:type="paragraph" w:styleId="Heading5">
    <w:name w:val="heading 5"/>
    <w:basedOn w:val="Normal"/>
    <w:uiPriority w:val="1"/>
    <w:qFormat/>
    <w:rsid w:val="00C473CD"/>
    <w:pPr>
      <w:ind w:left="520"/>
      <w:outlineLvl w:val="4"/>
    </w:pPr>
    <w:rPr>
      <w:rFonts w:ascii="Times New Roman" w:eastAsia="Times New Roman" w:hAnsi="Times New Roman" w:cs="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73CD"/>
    <w:rPr>
      <w:sz w:val="21"/>
      <w:szCs w:val="21"/>
    </w:rPr>
  </w:style>
  <w:style w:type="paragraph" w:styleId="ListParagraph">
    <w:name w:val="List Paragraph"/>
    <w:basedOn w:val="Normal"/>
    <w:uiPriority w:val="34"/>
    <w:qFormat/>
    <w:rsid w:val="00C473CD"/>
    <w:pPr>
      <w:ind w:left="537" w:hanging="362"/>
    </w:pPr>
  </w:style>
  <w:style w:type="paragraph" w:customStyle="1" w:styleId="TableParagraph">
    <w:name w:val="Table Paragraph"/>
    <w:basedOn w:val="Normal"/>
    <w:uiPriority w:val="1"/>
    <w:qFormat/>
    <w:rsid w:val="00C473CD"/>
    <w:pPr>
      <w:spacing w:before="35"/>
    </w:pPr>
  </w:style>
  <w:style w:type="paragraph" w:styleId="Header">
    <w:name w:val="header"/>
    <w:basedOn w:val="Normal"/>
    <w:link w:val="HeaderChar"/>
    <w:uiPriority w:val="99"/>
    <w:unhideWhenUsed/>
    <w:rsid w:val="0081070C"/>
    <w:pPr>
      <w:tabs>
        <w:tab w:val="center" w:pos="4513"/>
        <w:tab w:val="right" w:pos="9026"/>
      </w:tabs>
    </w:pPr>
  </w:style>
  <w:style w:type="character" w:customStyle="1" w:styleId="HeaderChar">
    <w:name w:val="Header Char"/>
    <w:basedOn w:val="DefaultParagraphFont"/>
    <w:link w:val="Header"/>
    <w:uiPriority w:val="99"/>
    <w:rsid w:val="0081070C"/>
    <w:rPr>
      <w:rFonts w:ascii="Arial" w:eastAsia="Arial" w:hAnsi="Arial" w:cs="Arial"/>
    </w:rPr>
  </w:style>
  <w:style w:type="paragraph" w:styleId="Footer">
    <w:name w:val="footer"/>
    <w:basedOn w:val="Normal"/>
    <w:link w:val="FooterChar"/>
    <w:uiPriority w:val="99"/>
    <w:unhideWhenUsed/>
    <w:rsid w:val="0081070C"/>
    <w:pPr>
      <w:tabs>
        <w:tab w:val="center" w:pos="4513"/>
        <w:tab w:val="right" w:pos="9026"/>
      </w:tabs>
    </w:pPr>
  </w:style>
  <w:style w:type="character" w:customStyle="1" w:styleId="FooterChar">
    <w:name w:val="Footer Char"/>
    <w:basedOn w:val="DefaultParagraphFont"/>
    <w:link w:val="Footer"/>
    <w:uiPriority w:val="99"/>
    <w:rsid w:val="0081070C"/>
    <w:rPr>
      <w:rFonts w:ascii="Arial" w:eastAsia="Arial" w:hAnsi="Arial" w:cs="Arial"/>
    </w:rPr>
  </w:style>
  <w:style w:type="paragraph" w:styleId="BalloonText">
    <w:name w:val="Balloon Text"/>
    <w:basedOn w:val="Normal"/>
    <w:link w:val="BalloonTextChar"/>
    <w:uiPriority w:val="99"/>
    <w:semiHidden/>
    <w:unhideWhenUsed/>
    <w:rsid w:val="004579D7"/>
    <w:rPr>
      <w:rFonts w:ascii="Tahoma" w:hAnsi="Tahoma" w:cs="Tahoma"/>
      <w:sz w:val="16"/>
      <w:szCs w:val="16"/>
    </w:rPr>
  </w:style>
  <w:style w:type="character" w:customStyle="1" w:styleId="BalloonTextChar">
    <w:name w:val="Balloon Text Char"/>
    <w:basedOn w:val="DefaultParagraphFont"/>
    <w:link w:val="BalloonText"/>
    <w:uiPriority w:val="99"/>
    <w:semiHidden/>
    <w:rsid w:val="004579D7"/>
    <w:rPr>
      <w:rFonts w:ascii="Tahoma" w:eastAsia="Arial" w:hAnsi="Tahoma" w:cs="Tahoma"/>
      <w:sz w:val="16"/>
      <w:szCs w:val="16"/>
    </w:rPr>
  </w:style>
  <w:style w:type="paragraph" w:styleId="BodyTextIndent">
    <w:name w:val="Body Text Indent"/>
    <w:basedOn w:val="Normal"/>
    <w:link w:val="BodyTextIndentChar"/>
    <w:uiPriority w:val="99"/>
    <w:semiHidden/>
    <w:unhideWhenUsed/>
    <w:rsid w:val="00B242D5"/>
    <w:pPr>
      <w:spacing w:after="120"/>
      <w:ind w:left="283"/>
    </w:pPr>
  </w:style>
  <w:style w:type="character" w:customStyle="1" w:styleId="BodyTextIndentChar">
    <w:name w:val="Body Text Indent Char"/>
    <w:basedOn w:val="DefaultParagraphFont"/>
    <w:link w:val="BodyTextIndent"/>
    <w:uiPriority w:val="99"/>
    <w:semiHidden/>
    <w:rsid w:val="00B242D5"/>
    <w:rPr>
      <w:rFonts w:ascii="Arial" w:eastAsia="Arial" w:hAnsi="Arial" w:cs="Arial"/>
    </w:rPr>
  </w:style>
  <w:style w:type="character" w:styleId="Hyperlink">
    <w:name w:val="Hyperlink"/>
    <w:basedOn w:val="DefaultParagraphFont"/>
    <w:uiPriority w:val="99"/>
    <w:unhideWhenUsed/>
    <w:rsid w:val="00B242D5"/>
    <w:rPr>
      <w:color w:val="0000FF" w:themeColor="hyperlink"/>
      <w:u w:val="single"/>
    </w:rPr>
  </w:style>
  <w:style w:type="table" w:styleId="TableGrid">
    <w:name w:val="Table Grid"/>
    <w:basedOn w:val="TableNormal"/>
    <w:uiPriority w:val="59"/>
    <w:rsid w:val="00BA3782"/>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5E314A"/>
    <w:pPr>
      <w:spacing w:after="120"/>
    </w:pPr>
    <w:rPr>
      <w:sz w:val="16"/>
      <w:szCs w:val="16"/>
    </w:rPr>
  </w:style>
  <w:style w:type="character" w:customStyle="1" w:styleId="BodyText3Char">
    <w:name w:val="Body Text 3 Char"/>
    <w:basedOn w:val="DefaultParagraphFont"/>
    <w:link w:val="BodyText3"/>
    <w:uiPriority w:val="99"/>
    <w:semiHidden/>
    <w:rsid w:val="005E314A"/>
    <w:rPr>
      <w:rFonts w:ascii="Arial" w:eastAsia="Arial" w:hAnsi="Arial" w:cs="Arial"/>
      <w:sz w:val="16"/>
      <w:szCs w:val="16"/>
    </w:rPr>
  </w:style>
  <w:style w:type="paragraph" w:customStyle="1" w:styleId="Default">
    <w:name w:val="Default"/>
    <w:rsid w:val="001D1E15"/>
    <w:pPr>
      <w:widowControl/>
      <w:suppressAutoHyphens/>
      <w:autoSpaceDN/>
    </w:pPr>
    <w:rPr>
      <w:rFonts w:ascii="Tahoma" w:eastAsia="Times New Roman" w:hAnsi="Tahoma" w:cs="Tahoma"/>
      <w:color w:val="000000"/>
      <w:kern w:val="1"/>
      <w:sz w:val="24"/>
      <w:szCs w:val="24"/>
      <w:lang w:eastAsia="zh-CN"/>
    </w:rPr>
  </w:style>
  <w:style w:type="character" w:customStyle="1" w:styleId="WW8Num4z4">
    <w:name w:val="WW8Num4z4"/>
    <w:rsid w:val="00DC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81650">
      <w:bodyDiv w:val="1"/>
      <w:marLeft w:val="0"/>
      <w:marRight w:val="0"/>
      <w:marTop w:val="0"/>
      <w:marBottom w:val="0"/>
      <w:divBdr>
        <w:top w:val="none" w:sz="0" w:space="0" w:color="auto"/>
        <w:left w:val="none" w:sz="0" w:space="0" w:color="auto"/>
        <w:bottom w:val="none" w:sz="0" w:space="0" w:color="auto"/>
        <w:right w:val="none" w:sz="0" w:space="0" w:color="auto"/>
      </w:divBdr>
    </w:div>
    <w:div w:id="1250433477">
      <w:bodyDiv w:val="1"/>
      <w:marLeft w:val="0"/>
      <w:marRight w:val="0"/>
      <w:marTop w:val="0"/>
      <w:marBottom w:val="0"/>
      <w:divBdr>
        <w:top w:val="none" w:sz="0" w:space="0" w:color="auto"/>
        <w:left w:val="none" w:sz="0" w:space="0" w:color="auto"/>
        <w:bottom w:val="none" w:sz="0" w:space="0" w:color="auto"/>
        <w:right w:val="none" w:sz="0" w:space="0" w:color="auto"/>
      </w:divBdr>
    </w:div>
    <w:div w:id="1720931483">
      <w:bodyDiv w:val="1"/>
      <w:marLeft w:val="0"/>
      <w:marRight w:val="0"/>
      <w:marTop w:val="0"/>
      <w:marBottom w:val="0"/>
      <w:divBdr>
        <w:top w:val="none" w:sz="0" w:space="0" w:color="auto"/>
        <w:left w:val="none" w:sz="0" w:space="0" w:color="auto"/>
        <w:bottom w:val="none" w:sz="0" w:space="0" w:color="auto"/>
        <w:right w:val="none" w:sz="0" w:space="0" w:color="auto"/>
      </w:divBdr>
      <w:divsChild>
        <w:div w:id="413432341">
          <w:marLeft w:val="547"/>
          <w:marRight w:val="0"/>
          <w:marTop w:val="115"/>
          <w:marBottom w:val="0"/>
          <w:divBdr>
            <w:top w:val="none" w:sz="0" w:space="0" w:color="auto"/>
            <w:left w:val="none" w:sz="0" w:space="0" w:color="auto"/>
            <w:bottom w:val="none" w:sz="0" w:space="0" w:color="auto"/>
            <w:right w:val="none" w:sz="0" w:space="0" w:color="auto"/>
          </w:divBdr>
        </w:div>
        <w:div w:id="209876953">
          <w:marLeft w:val="547"/>
          <w:marRight w:val="0"/>
          <w:marTop w:val="115"/>
          <w:marBottom w:val="0"/>
          <w:divBdr>
            <w:top w:val="none" w:sz="0" w:space="0" w:color="auto"/>
            <w:left w:val="none" w:sz="0" w:space="0" w:color="auto"/>
            <w:bottom w:val="none" w:sz="0" w:space="0" w:color="auto"/>
            <w:right w:val="none" w:sz="0" w:space="0" w:color="auto"/>
          </w:divBdr>
        </w:div>
      </w:divsChild>
    </w:div>
    <w:div w:id="183895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cc-portal-01:48030/ImageLibrary/Shared%20Images/Limerick%20City%20and%20County%20Council%20Logos/JPEG%20-%20PNG%20logos%20for%20web%20and%20forms/LCCC%20Colour%20Logo%20jpeg%20Vers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7BB39EEFAAAABB43ADE57D7822EE89CB" ma:contentTypeVersion="12" ma:contentTypeDescription="" ma:contentTypeScope="" ma:versionID="30aeb1869d8bfc56e3a0ebda1b986550">
  <xsd:schema xmlns:xsd="http://www.w3.org/2001/XMLSchema" xmlns:xs="http://www.w3.org/2001/XMLSchema" xmlns:p="http://schemas.microsoft.com/office/2006/metadata/properties" xmlns:ns2="8efb52a8-86af-420a-b243-9a528fe3c2b8" targetNamespace="http://schemas.microsoft.com/office/2006/metadata/properties" ma:root="true" ma:fieldsID="0f9d5c27cf54e2e9c4c7c5bea58ad61f"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6DFA5-6FAB-43D1-B8B5-B2C3602AB98D}">
  <ds:schemaRefs>
    <ds:schemaRef ds:uri="http://schemas.microsoft.com/office/2006/metadata/properties"/>
    <ds:schemaRef ds:uri="http://schemas.microsoft.com/office/infopath/2007/PartnerControls"/>
    <ds:schemaRef ds:uri="8efb52a8-86af-420a-b243-9a528fe3c2b8"/>
  </ds:schemaRefs>
</ds:datastoreItem>
</file>

<file path=customXml/itemProps2.xml><?xml version="1.0" encoding="utf-8"?>
<ds:datastoreItem xmlns:ds="http://schemas.openxmlformats.org/officeDocument/2006/customXml" ds:itemID="{E7F90F8F-5C12-435F-8DBB-1684EF762672}">
  <ds:schemaRefs>
    <ds:schemaRef ds:uri="http://schemas.microsoft.com/sharepoint/v3/contenttype/forms"/>
  </ds:schemaRefs>
</ds:datastoreItem>
</file>

<file path=customXml/itemProps3.xml><?xml version="1.0" encoding="utf-8"?>
<ds:datastoreItem xmlns:ds="http://schemas.openxmlformats.org/officeDocument/2006/customXml" ds:itemID="{3D5ADA0D-7F79-4E10-B3E4-C13D3728C98A}">
  <ds:schemaRefs>
    <ds:schemaRef ds:uri="http://schemas.microsoft.com/office/2006/metadata/customXsn"/>
  </ds:schemaRefs>
</ds:datastoreItem>
</file>

<file path=customXml/itemProps4.xml><?xml version="1.0" encoding="utf-8"?>
<ds:datastoreItem xmlns:ds="http://schemas.openxmlformats.org/officeDocument/2006/customXml" ds:itemID="{5D315760-DD73-475F-B80E-9D7C07488875}">
  <ds:schemaRefs>
    <ds:schemaRef ds:uri="Microsoft.SharePoint.Taxonomy.ContentTypeSync"/>
  </ds:schemaRefs>
</ds:datastoreItem>
</file>

<file path=customXml/itemProps5.xml><?xml version="1.0" encoding="utf-8"?>
<ds:datastoreItem xmlns:ds="http://schemas.openxmlformats.org/officeDocument/2006/customXml" ds:itemID="{88D67671-E964-4384-AA67-99CE50042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D540BF-369B-4360-BA4E-E83DA699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 Anti-Social-Behaviour-Strategy LCCC Version 2</vt:lpstr>
    </vt:vector>
  </TitlesOfParts>
  <Company>Microsoft</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Anti-Social-Behaviour-Strategy LCCC Version 2</dc:title>
  <dc:creator>Ronan Ryan</dc:creator>
  <cp:lastModifiedBy>O'Brien Slater, Aoife</cp:lastModifiedBy>
  <cp:revision>5</cp:revision>
  <cp:lastPrinted>2022-09-20T14:18:00Z</cp:lastPrinted>
  <dcterms:created xsi:type="dcterms:W3CDTF">2022-09-20T14:16:00Z</dcterms:created>
  <dcterms:modified xsi:type="dcterms:W3CDTF">2022-09-20T14:21:00Z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2017-05-16T00:00:00Z</vt:filetime>
  </property>
  <property fmtid="{D5CDD505-2E9C-101B-9397-08002B2CF9AE}" pid="4" name="_AdHocReviewCycleID">
    <vt:i4>431962148</vt:i4>
  </property>
  <property fmtid="{D5CDD505-2E9C-101B-9397-08002B2CF9AE}" pid="5" name="_NewReviewCycle">
    <vt:lpwstr/>
  </property>
  <property fmtid="{D5CDD505-2E9C-101B-9397-08002B2CF9AE}" pid="6" name="_EmailSubject">
    <vt:lpwstr/>
  </property>
  <property fmtid="{D5CDD505-2E9C-101B-9397-08002B2CF9AE}" pid="7" name="_AuthorEmail">
    <vt:lpwstr>aoife.obrienslater@limerick.ie</vt:lpwstr>
  </property>
  <property fmtid="{D5CDD505-2E9C-101B-9397-08002B2CF9AE}" pid="8" name="_AuthorEmailDisplayName">
    <vt:lpwstr>O'Brien Slater, Aoife</vt:lpwstr>
  </property>
  <property fmtid="{D5CDD505-2E9C-101B-9397-08002B2CF9AE}" pid="9" name="_PreviousAdHocReviewCycleID">
    <vt:i4>-1448396579</vt:i4>
  </property>
  <property fmtid="{D5CDD505-2E9C-101B-9397-08002B2CF9AE}" pid="10" name="ContentTypeId">
    <vt:lpwstr>0x010100DEFFC5202677D240AAC1A18AB658BD30007BB39EEFAAAABB43ADE57D7822EE89CB</vt:lpwstr>
  </property>
  <property fmtid="{D5CDD505-2E9C-101B-9397-08002B2CF9AE}" pid="11" name="Order">
    <vt:r8>5900</vt:r8>
  </property>
</Properties>
</file>